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8C2A40" w14:textId="54F1EF35" w:rsidR="00821763" w:rsidRPr="00101C90" w:rsidRDefault="00101C90" w:rsidP="00821763">
      <w:pPr>
        <w:jc w:val="center"/>
        <w:rPr>
          <w:rFonts w:ascii="Botera TFE" w:hAnsi="Botera TFE"/>
          <w:b/>
          <w:lang w:val="en-GB"/>
        </w:rPr>
      </w:pPr>
      <w:r w:rsidRPr="00101C90">
        <w:rPr>
          <w:rFonts w:ascii="Botera TFE" w:hAnsi="Botera TFE"/>
          <w:b/>
          <w:lang w:val="en-GB"/>
        </w:rPr>
        <w:t>Perfect balance between minimalist design and lighting performance</w:t>
      </w:r>
    </w:p>
    <w:p w14:paraId="35689DE9" w14:textId="77777777" w:rsidR="00821763" w:rsidRPr="00101C90" w:rsidRDefault="00821763" w:rsidP="000A7414">
      <w:pPr>
        <w:jc w:val="center"/>
        <w:rPr>
          <w:rFonts w:ascii="Botera TFE" w:hAnsi="Botera TFE"/>
          <w:b/>
          <w:lang w:val="en-GB"/>
        </w:rPr>
      </w:pPr>
    </w:p>
    <w:p w14:paraId="5F5B168A" w14:textId="6FBECE03" w:rsidR="0096377B" w:rsidRPr="00101C90" w:rsidRDefault="004D77BC" w:rsidP="000A7414">
      <w:pPr>
        <w:jc w:val="center"/>
        <w:rPr>
          <w:rFonts w:ascii="Botera TFE" w:hAnsi="Botera TFE"/>
          <w:b/>
          <w:lang w:val="en-GB"/>
        </w:rPr>
      </w:pPr>
      <w:r w:rsidRPr="00101C90">
        <w:rPr>
          <w:rFonts w:ascii="Botera TFE" w:hAnsi="Botera TFE"/>
          <w:b/>
          <w:lang w:val="en-GB"/>
        </w:rPr>
        <w:t xml:space="preserve">AXOLIGHT </w:t>
      </w:r>
      <w:r w:rsidR="00C70BC1" w:rsidRPr="00101C90">
        <w:rPr>
          <w:rFonts w:ascii="Botera TFE" w:hAnsi="Botera TFE"/>
          <w:b/>
          <w:lang w:val="en-GB"/>
        </w:rPr>
        <w:t>PRESENT</w:t>
      </w:r>
      <w:r w:rsidR="00101C90">
        <w:rPr>
          <w:rFonts w:ascii="Botera TFE" w:hAnsi="Botera TFE"/>
          <w:b/>
          <w:lang w:val="en-GB"/>
        </w:rPr>
        <w:t>S</w:t>
      </w:r>
      <w:r w:rsidRPr="00101C90">
        <w:rPr>
          <w:rFonts w:ascii="Botera TFE" w:hAnsi="Botera TFE"/>
          <w:b/>
          <w:lang w:val="en-GB"/>
        </w:rPr>
        <w:t xml:space="preserve"> JEWEL MONO</w:t>
      </w:r>
      <w:r w:rsidR="00C70BC1" w:rsidRPr="00101C90">
        <w:rPr>
          <w:rFonts w:ascii="Botera TFE" w:hAnsi="Botera TFE"/>
          <w:b/>
          <w:lang w:val="en-GB"/>
        </w:rPr>
        <w:t xml:space="preserve">, </w:t>
      </w:r>
    </w:p>
    <w:p w14:paraId="4ABE90DE" w14:textId="6FDC0F1B" w:rsidR="00C70BC1" w:rsidRPr="00101C90" w:rsidRDefault="0038281A" w:rsidP="000A7414">
      <w:pPr>
        <w:jc w:val="center"/>
        <w:rPr>
          <w:rFonts w:ascii="Botera TFE" w:hAnsi="Botera TFE"/>
          <w:b/>
          <w:lang w:val="en-GB"/>
        </w:rPr>
      </w:pPr>
      <w:r>
        <w:rPr>
          <w:rFonts w:ascii="Botera TFE" w:hAnsi="Botera TFE"/>
          <w:b/>
          <w:lang w:val="en-GB"/>
        </w:rPr>
        <w:t>THE NEW PENDANT LIGHT</w:t>
      </w:r>
      <w:r w:rsidR="00C70BC1" w:rsidRPr="00101C90">
        <w:rPr>
          <w:rFonts w:ascii="Botera TFE" w:hAnsi="Botera TFE"/>
          <w:b/>
          <w:lang w:val="en-GB"/>
        </w:rPr>
        <w:t xml:space="preserve"> </w:t>
      </w:r>
      <w:r>
        <w:rPr>
          <w:rFonts w:ascii="Botera TFE" w:hAnsi="Botera TFE"/>
          <w:b/>
          <w:lang w:val="en-GB"/>
        </w:rPr>
        <w:t>BY</w:t>
      </w:r>
      <w:r w:rsidR="00C70BC1" w:rsidRPr="00101C90">
        <w:rPr>
          <w:rFonts w:ascii="Botera TFE" w:hAnsi="Botera TFE"/>
          <w:b/>
          <w:lang w:val="en-GB"/>
        </w:rPr>
        <w:t xml:space="preserve"> STUDIO YONOH </w:t>
      </w:r>
      <w:r>
        <w:rPr>
          <w:rFonts w:ascii="Botera TFE" w:hAnsi="Botera TFE"/>
          <w:b/>
          <w:lang w:val="en-GB"/>
        </w:rPr>
        <w:t>AND</w:t>
      </w:r>
      <w:r w:rsidR="00C70BC1" w:rsidRPr="00101C90">
        <w:rPr>
          <w:rFonts w:ascii="Botera TFE" w:hAnsi="Botera TFE"/>
          <w:b/>
          <w:lang w:val="en-GB"/>
        </w:rPr>
        <w:t xml:space="preserve"> AXO</w:t>
      </w:r>
      <w:r w:rsidR="00CE7157" w:rsidRPr="00101C90">
        <w:rPr>
          <w:rFonts w:ascii="Botera TFE" w:hAnsi="Botera TFE"/>
          <w:b/>
          <w:lang w:val="en-GB"/>
        </w:rPr>
        <w:t xml:space="preserve">LIGHT </w:t>
      </w:r>
      <w:r w:rsidR="00C70BC1" w:rsidRPr="00101C90">
        <w:rPr>
          <w:rFonts w:ascii="Botera TFE" w:hAnsi="Botera TFE"/>
          <w:b/>
          <w:lang w:val="en-GB"/>
        </w:rPr>
        <w:t>LAB</w:t>
      </w:r>
    </w:p>
    <w:p w14:paraId="0DA78546" w14:textId="77777777" w:rsidR="0086559F" w:rsidRPr="00101C90" w:rsidRDefault="0086559F" w:rsidP="00B90AC1">
      <w:pPr>
        <w:rPr>
          <w:rFonts w:ascii="Botera TFE" w:hAnsi="Botera TFE"/>
          <w:b/>
          <w:lang w:val="en-GB"/>
        </w:rPr>
      </w:pPr>
    </w:p>
    <w:p w14:paraId="01AEF770" w14:textId="4D725471" w:rsidR="00CE7157" w:rsidRPr="00101C90" w:rsidRDefault="00D90DA7" w:rsidP="00254FC7">
      <w:pPr>
        <w:jc w:val="both"/>
        <w:rPr>
          <w:rFonts w:ascii="Botera TFE" w:hAnsi="Botera TFE"/>
          <w:sz w:val="22"/>
          <w:szCs w:val="22"/>
          <w:lang w:val="en-GB"/>
        </w:rPr>
      </w:pPr>
      <w:r>
        <w:rPr>
          <w:rFonts w:ascii="Botera TFE" w:hAnsi="Botera TFE"/>
          <w:i/>
          <w:iCs/>
          <w:sz w:val="22"/>
          <w:szCs w:val="22"/>
          <w:lang w:val="en-GB"/>
        </w:rPr>
        <w:t>March</w:t>
      </w:r>
      <w:r w:rsidR="0038281A" w:rsidRPr="0038281A">
        <w:rPr>
          <w:rFonts w:ascii="Botera TFE" w:hAnsi="Botera TFE"/>
          <w:i/>
          <w:iCs/>
          <w:sz w:val="22"/>
          <w:szCs w:val="22"/>
          <w:lang w:val="en-GB"/>
        </w:rPr>
        <w:t xml:space="preserve"> 2021 </w:t>
      </w:r>
      <w:r w:rsidR="0038281A" w:rsidRPr="0038281A">
        <w:rPr>
          <w:rFonts w:ascii="Botera TFE" w:hAnsi="Botera TFE"/>
          <w:sz w:val="22"/>
          <w:szCs w:val="22"/>
          <w:lang w:val="en-GB"/>
        </w:rPr>
        <w:t xml:space="preserve">– Axolight, a design lighting company, enriches the Jewel lamp collection with a further synthesis exercise, presenting </w:t>
      </w:r>
      <w:r w:rsidR="0038281A" w:rsidRPr="008F6A26">
        <w:rPr>
          <w:rFonts w:ascii="Botera TFE" w:hAnsi="Botera TFE"/>
          <w:b/>
          <w:bCs/>
          <w:sz w:val="22"/>
          <w:szCs w:val="22"/>
          <w:lang w:val="en-GB"/>
        </w:rPr>
        <w:t>Jewel Mono</w:t>
      </w:r>
      <w:r w:rsidR="0038281A" w:rsidRPr="0038281A">
        <w:rPr>
          <w:rFonts w:ascii="Botera TFE" w:hAnsi="Botera TFE"/>
          <w:sz w:val="22"/>
          <w:szCs w:val="22"/>
          <w:lang w:val="en-GB"/>
        </w:rPr>
        <w:t>.</w:t>
      </w:r>
      <w:r>
        <w:rPr>
          <w:rFonts w:ascii="Botera TFE" w:hAnsi="Botera TFE"/>
          <w:sz w:val="22"/>
          <w:szCs w:val="22"/>
          <w:lang w:val="en-GB"/>
        </w:rPr>
        <w:t xml:space="preserve"> </w:t>
      </w:r>
      <w:r w:rsidR="00EE41DF" w:rsidRPr="00EE41DF">
        <w:rPr>
          <w:rFonts w:ascii="Botera TFE" w:hAnsi="Botera TFE"/>
          <w:sz w:val="22"/>
          <w:szCs w:val="22"/>
          <w:lang w:val="en-GB"/>
        </w:rPr>
        <w:t xml:space="preserve">Perfect balance between minimalist design and lighting performance, </w:t>
      </w:r>
      <w:r w:rsidR="00EE41DF" w:rsidRPr="00EE41DF">
        <w:rPr>
          <w:rFonts w:ascii="Botera TFE" w:hAnsi="Botera TFE"/>
          <w:b/>
          <w:bCs/>
          <w:sz w:val="22"/>
          <w:szCs w:val="22"/>
          <w:lang w:val="en-GB"/>
        </w:rPr>
        <w:t>Jewel Mono</w:t>
      </w:r>
      <w:r w:rsidR="00EE41DF" w:rsidRPr="00EE41DF">
        <w:rPr>
          <w:rFonts w:ascii="Botera TFE" w:hAnsi="Botera TFE"/>
          <w:sz w:val="22"/>
          <w:szCs w:val="22"/>
          <w:lang w:val="en-GB"/>
        </w:rPr>
        <w:t xml:space="preserve"> enchants with </w:t>
      </w:r>
      <w:r w:rsidR="00EE41DF">
        <w:rPr>
          <w:rFonts w:ascii="Botera TFE" w:hAnsi="Botera TFE"/>
          <w:sz w:val="22"/>
          <w:szCs w:val="22"/>
          <w:lang w:val="en-GB"/>
        </w:rPr>
        <w:t xml:space="preserve">its </w:t>
      </w:r>
      <w:r w:rsidR="00EE41DF" w:rsidRPr="00EE41DF">
        <w:rPr>
          <w:rFonts w:ascii="Botera TFE" w:hAnsi="Botera TFE"/>
          <w:sz w:val="22"/>
          <w:szCs w:val="22"/>
          <w:lang w:val="en-GB"/>
        </w:rPr>
        <w:t xml:space="preserve">elegance and </w:t>
      </w:r>
      <w:r w:rsidR="00EE41DF">
        <w:rPr>
          <w:rFonts w:ascii="Botera TFE" w:hAnsi="Botera TFE"/>
          <w:sz w:val="22"/>
          <w:szCs w:val="22"/>
          <w:lang w:val="en-GB"/>
        </w:rPr>
        <w:t>modernity</w:t>
      </w:r>
      <w:r w:rsidR="00EE41DF" w:rsidRPr="00EE41DF">
        <w:rPr>
          <w:rFonts w:ascii="Botera TFE" w:hAnsi="Botera TFE"/>
          <w:sz w:val="22"/>
          <w:szCs w:val="22"/>
          <w:lang w:val="en-GB"/>
        </w:rPr>
        <w:t>.</w:t>
      </w:r>
    </w:p>
    <w:p w14:paraId="5219C6B9" w14:textId="41C2D76F" w:rsidR="00CE7157" w:rsidRPr="00101C90" w:rsidRDefault="00CE7157" w:rsidP="004D77BC">
      <w:pPr>
        <w:jc w:val="both"/>
        <w:rPr>
          <w:rFonts w:ascii="Botera TFE" w:hAnsi="Botera TFE"/>
          <w:sz w:val="22"/>
          <w:szCs w:val="22"/>
          <w:lang w:val="en-GB"/>
        </w:rPr>
      </w:pPr>
    </w:p>
    <w:p w14:paraId="0DB1B5F3" w14:textId="25C48511" w:rsidR="00662836" w:rsidRPr="00101C90" w:rsidRDefault="00254FC7" w:rsidP="005D0A38">
      <w:pPr>
        <w:jc w:val="both"/>
        <w:rPr>
          <w:rFonts w:ascii="Botera TFE" w:hAnsi="Botera TFE"/>
          <w:sz w:val="22"/>
          <w:szCs w:val="22"/>
          <w:lang w:val="en-GB"/>
        </w:rPr>
      </w:pPr>
      <w:r w:rsidRPr="00254FC7">
        <w:rPr>
          <w:rFonts w:ascii="Botera TFE" w:hAnsi="Botera TFE"/>
          <w:b/>
          <w:sz w:val="22"/>
          <w:szCs w:val="22"/>
          <w:lang w:val="en-GB"/>
        </w:rPr>
        <w:t>Jewel Mono</w:t>
      </w:r>
      <w:r w:rsidRPr="00254FC7">
        <w:rPr>
          <w:rFonts w:ascii="Botera TFE" w:hAnsi="Botera TFE"/>
          <w:bCs/>
          <w:sz w:val="22"/>
          <w:szCs w:val="22"/>
          <w:lang w:val="en-GB"/>
        </w:rPr>
        <w:t xml:space="preserve">, born from the collaboration between Spanish designers </w:t>
      </w:r>
      <w:r w:rsidRPr="00254FC7">
        <w:rPr>
          <w:rFonts w:ascii="Botera TFE" w:hAnsi="Botera TFE"/>
          <w:b/>
          <w:sz w:val="22"/>
          <w:szCs w:val="22"/>
          <w:lang w:val="en-GB"/>
        </w:rPr>
        <w:t>Clara del Portillo</w:t>
      </w:r>
      <w:r w:rsidRPr="00254FC7">
        <w:rPr>
          <w:rFonts w:ascii="Botera TFE" w:hAnsi="Botera TFE"/>
          <w:bCs/>
          <w:sz w:val="22"/>
          <w:szCs w:val="22"/>
          <w:lang w:val="en-GB"/>
        </w:rPr>
        <w:t xml:space="preserve"> and </w:t>
      </w:r>
      <w:r w:rsidRPr="00254FC7">
        <w:rPr>
          <w:rFonts w:ascii="Botera TFE" w:hAnsi="Botera TFE"/>
          <w:b/>
          <w:sz w:val="22"/>
          <w:szCs w:val="22"/>
          <w:lang w:val="en-GB"/>
        </w:rPr>
        <w:t>Alex Selma</w:t>
      </w:r>
      <w:r w:rsidRPr="00254FC7">
        <w:rPr>
          <w:rFonts w:ascii="Botera TFE" w:hAnsi="Botera TFE"/>
          <w:bCs/>
          <w:sz w:val="22"/>
          <w:szCs w:val="22"/>
          <w:lang w:val="en-GB"/>
        </w:rPr>
        <w:t xml:space="preserve"> of </w:t>
      </w:r>
      <w:r w:rsidRPr="00254FC7">
        <w:rPr>
          <w:rFonts w:ascii="Botera TFE" w:hAnsi="Botera TFE"/>
          <w:b/>
          <w:sz w:val="22"/>
          <w:szCs w:val="22"/>
          <w:lang w:val="en-GB"/>
        </w:rPr>
        <w:t xml:space="preserve">Studio </w:t>
      </w:r>
      <w:proofErr w:type="spellStart"/>
      <w:r w:rsidRPr="00254FC7">
        <w:rPr>
          <w:rFonts w:ascii="Botera TFE" w:hAnsi="Botera TFE"/>
          <w:b/>
          <w:sz w:val="22"/>
          <w:szCs w:val="22"/>
          <w:lang w:val="en-GB"/>
        </w:rPr>
        <w:t>Yonoh</w:t>
      </w:r>
      <w:proofErr w:type="spellEnd"/>
      <w:r w:rsidRPr="00254FC7">
        <w:rPr>
          <w:rFonts w:ascii="Botera TFE" w:hAnsi="Botera TFE"/>
          <w:bCs/>
          <w:sz w:val="22"/>
          <w:szCs w:val="22"/>
          <w:lang w:val="en-GB"/>
        </w:rPr>
        <w:t xml:space="preserve"> and </w:t>
      </w:r>
      <w:r w:rsidRPr="00254FC7">
        <w:rPr>
          <w:rFonts w:ascii="Botera TFE" w:hAnsi="Botera TFE"/>
          <w:b/>
          <w:sz w:val="22"/>
          <w:szCs w:val="22"/>
          <w:lang w:val="en-GB"/>
        </w:rPr>
        <w:t>Axolight Lab</w:t>
      </w:r>
      <w:r w:rsidRPr="00254FC7">
        <w:rPr>
          <w:rFonts w:ascii="Botera TFE" w:hAnsi="Botera TFE"/>
          <w:bCs/>
          <w:sz w:val="22"/>
          <w:szCs w:val="22"/>
          <w:lang w:val="en-GB"/>
        </w:rPr>
        <w:t>, the company</w:t>
      </w:r>
      <w:r>
        <w:rPr>
          <w:rFonts w:ascii="Botera TFE" w:hAnsi="Botera TFE"/>
          <w:bCs/>
          <w:sz w:val="22"/>
          <w:szCs w:val="22"/>
          <w:lang w:val="en-GB"/>
        </w:rPr>
        <w:t>’</w:t>
      </w:r>
      <w:r w:rsidRPr="00254FC7">
        <w:rPr>
          <w:rFonts w:ascii="Botera TFE" w:hAnsi="Botera TFE"/>
          <w:bCs/>
          <w:sz w:val="22"/>
          <w:szCs w:val="22"/>
          <w:lang w:val="en-GB"/>
        </w:rPr>
        <w:t xml:space="preserve">s multidisciplinary creative team, </w:t>
      </w:r>
      <w:r w:rsidR="006F093D">
        <w:rPr>
          <w:rFonts w:ascii="Botera TFE" w:hAnsi="Botera TFE"/>
          <w:bCs/>
          <w:sz w:val="22"/>
          <w:szCs w:val="22"/>
          <w:lang w:val="en-GB"/>
        </w:rPr>
        <w:t>synthesizes</w:t>
      </w:r>
      <w:r w:rsidRPr="00254FC7">
        <w:rPr>
          <w:rFonts w:ascii="Botera TFE" w:hAnsi="Botera TFE"/>
          <w:bCs/>
          <w:sz w:val="22"/>
          <w:szCs w:val="22"/>
          <w:lang w:val="en-GB"/>
        </w:rPr>
        <w:t xml:space="preserve"> aesthetic elegance and visual comfort, craftsmanship of </w:t>
      </w:r>
      <w:r w:rsidR="006F093D">
        <w:rPr>
          <w:rFonts w:ascii="Botera TFE" w:hAnsi="Botera TFE"/>
          <w:bCs/>
          <w:sz w:val="22"/>
          <w:szCs w:val="22"/>
          <w:lang w:val="en-GB"/>
        </w:rPr>
        <w:t xml:space="preserve">the </w:t>
      </w:r>
      <w:r w:rsidRPr="00254FC7">
        <w:rPr>
          <w:rFonts w:ascii="Botera TFE" w:hAnsi="Botera TFE"/>
          <w:bCs/>
          <w:sz w:val="22"/>
          <w:szCs w:val="22"/>
          <w:lang w:val="en-GB"/>
        </w:rPr>
        <w:t>production processes and technical innovations.</w:t>
      </w:r>
    </w:p>
    <w:p w14:paraId="6ACF8DCB" w14:textId="377FA819" w:rsidR="00662836" w:rsidRPr="00101C90" w:rsidRDefault="00662836" w:rsidP="004D77BC">
      <w:pPr>
        <w:jc w:val="both"/>
        <w:rPr>
          <w:rFonts w:ascii="Botera TFE" w:hAnsi="Botera TFE"/>
          <w:sz w:val="22"/>
          <w:szCs w:val="22"/>
          <w:lang w:val="en-GB"/>
        </w:rPr>
      </w:pPr>
    </w:p>
    <w:p w14:paraId="37608A98" w14:textId="04BE8F86" w:rsidR="00662836" w:rsidRPr="00101C90" w:rsidRDefault="005D0A38" w:rsidP="008D5CCE">
      <w:pPr>
        <w:jc w:val="both"/>
        <w:rPr>
          <w:rFonts w:ascii="Botera TFE" w:hAnsi="Botera TFE"/>
          <w:sz w:val="22"/>
          <w:szCs w:val="22"/>
          <w:lang w:val="en-GB"/>
        </w:rPr>
      </w:pPr>
      <w:r w:rsidRPr="005D0A38">
        <w:rPr>
          <w:rFonts w:ascii="Botera TFE" w:hAnsi="Botera TFE"/>
          <w:sz w:val="22"/>
          <w:szCs w:val="22"/>
          <w:lang w:val="en-GB"/>
        </w:rPr>
        <w:t>New</w:t>
      </w:r>
      <w:r>
        <w:rPr>
          <w:rFonts w:ascii="Botera TFE" w:hAnsi="Botera TFE"/>
          <w:sz w:val="22"/>
          <w:szCs w:val="22"/>
          <w:lang w:val="en-GB"/>
        </w:rPr>
        <w:t xml:space="preserve"> features</w:t>
      </w:r>
      <w:r w:rsidRPr="005D0A38">
        <w:rPr>
          <w:rFonts w:ascii="Botera TFE" w:hAnsi="Botera TFE"/>
          <w:sz w:val="22"/>
          <w:szCs w:val="22"/>
          <w:lang w:val="en-GB"/>
        </w:rPr>
        <w:t xml:space="preserve"> that catch the eye</w:t>
      </w:r>
      <w:r w:rsidR="00D90DA7">
        <w:rPr>
          <w:rFonts w:ascii="Botera TFE" w:hAnsi="Botera TFE"/>
          <w:sz w:val="22"/>
          <w:szCs w:val="22"/>
          <w:lang w:val="en-GB"/>
        </w:rPr>
        <w:t xml:space="preserve"> are</w:t>
      </w:r>
      <w:r w:rsidRPr="005D0A38">
        <w:rPr>
          <w:rFonts w:ascii="Botera TFE" w:hAnsi="Botera TFE"/>
          <w:sz w:val="22"/>
          <w:szCs w:val="22"/>
          <w:lang w:val="en-GB"/>
        </w:rPr>
        <w:t xml:space="preserve"> the central </w:t>
      </w:r>
      <w:r w:rsidRPr="005D0A38">
        <w:rPr>
          <w:rFonts w:ascii="Botera TFE" w:hAnsi="Botera TFE"/>
          <w:b/>
          <w:bCs/>
          <w:sz w:val="22"/>
          <w:szCs w:val="22"/>
          <w:lang w:val="en-GB"/>
        </w:rPr>
        <w:t>single arch</w:t>
      </w:r>
      <w:r w:rsidRPr="005D0A38">
        <w:rPr>
          <w:rFonts w:ascii="Botera TFE" w:hAnsi="Botera TFE"/>
          <w:sz w:val="22"/>
          <w:szCs w:val="22"/>
          <w:lang w:val="en-GB"/>
        </w:rPr>
        <w:t xml:space="preserve"> to which a single suspension cable is attached,</w:t>
      </w:r>
      <w:r w:rsidR="00D90DA7">
        <w:rPr>
          <w:rFonts w:ascii="Botera TFE" w:hAnsi="Botera TFE"/>
          <w:sz w:val="22"/>
          <w:szCs w:val="22"/>
          <w:lang w:val="en-GB"/>
        </w:rPr>
        <w:t xml:space="preserve"> </w:t>
      </w:r>
      <w:r w:rsidR="00D90DA7" w:rsidRPr="005D0A38">
        <w:rPr>
          <w:rFonts w:ascii="Botera TFE" w:hAnsi="Botera TFE"/>
          <w:sz w:val="22"/>
          <w:szCs w:val="22"/>
          <w:lang w:val="en-GB"/>
        </w:rPr>
        <w:t>compared to the previous version with double crossed arch</w:t>
      </w:r>
      <w:r w:rsidR="00D90DA7">
        <w:rPr>
          <w:rFonts w:ascii="Botera TFE" w:hAnsi="Botera TFE"/>
          <w:sz w:val="22"/>
          <w:szCs w:val="22"/>
          <w:lang w:val="en-GB"/>
        </w:rPr>
        <w:t xml:space="preserve">, and </w:t>
      </w:r>
      <w:r w:rsidRPr="005D0A38">
        <w:rPr>
          <w:rFonts w:ascii="Botera TFE" w:hAnsi="Botera TFE"/>
          <w:sz w:val="22"/>
          <w:szCs w:val="22"/>
          <w:lang w:val="en-GB"/>
        </w:rPr>
        <w:t>the</w:t>
      </w:r>
      <w:r w:rsidR="00D90DA7">
        <w:rPr>
          <w:rFonts w:ascii="Botera TFE" w:hAnsi="Botera TFE"/>
          <w:sz w:val="22"/>
          <w:szCs w:val="22"/>
          <w:lang w:val="en-GB"/>
        </w:rPr>
        <w:t xml:space="preserve"> new</w:t>
      </w:r>
      <w:r w:rsidRPr="005D0A38">
        <w:rPr>
          <w:rFonts w:ascii="Botera TFE" w:hAnsi="Botera TFE"/>
          <w:sz w:val="22"/>
          <w:szCs w:val="22"/>
          <w:lang w:val="en-GB"/>
        </w:rPr>
        <w:t xml:space="preserve"> </w:t>
      </w:r>
      <w:r w:rsidRPr="005D0A38">
        <w:rPr>
          <w:rFonts w:ascii="Botera TFE" w:hAnsi="Botera TFE"/>
          <w:b/>
          <w:bCs/>
          <w:sz w:val="22"/>
          <w:szCs w:val="22"/>
          <w:lang w:val="en-GB"/>
        </w:rPr>
        <w:t>grey</w:t>
      </w:r>
      <w:r w:rsidRPr="005D0A38">
        <w:rPr>
          <w:rFonts w:ascii="Botera TFE" w:hAnsi="Botera TFE"/>
          <w:sz w:val="22"/>
          <w:szCs w:val="22"/>
          <w:lang w:val="en-GB"/>
        </w:rPr>
        <w:t xml:space="preserve">, </w:t>
      </w:r>
      <w:r w:rsidRPr="005D0A38">
        <w:rPr>
          <w:rFonts w:ascii="Botera TFE" w:hAnsi="Botera TFE"/>
          <w:b/>
          <w:bCs/>
          <w:sz w:val="22"/>
          <w:szCs w:val="22"/>
          <w:lang w:val="en-GB"/>
        </w:rPr>
        <w:t>black</w:t>
      </w:r>
      <w:r w:rsidRPr="005D0A38">
        <w:rPr>
          <w:rFonts w:ascii="Botera TFE" w:hAnsi="Botera TFE"/>
          <w:sz w:val="22"/>
          <w:szCs w:val="22"/>
          <w:lang w:val="en-GB"/>
        </w:rPr>
        <w:t xml:space="preserve">, and </w:t>
      </w:r>
      <w:r w:rsidRPr="005D0A38">
        <w:rPr>
          <w:rFonts w:ascii="Botera TFE" w:hAnsi="Botera TFE"/>
          <w:b/>
          <w:bCs/>
          <w:sz w:val="22"/>
          <w:szCs w:val="22"/>
          <w:lang w:val="en-GB"/>
        </w:rPr>
        <w:t>gold</w:t>
      </w:r>
      <w:r w:rsidRPr="005D0A38">
        <w:rPr>
          <w:rFonts w:ascii="Botera TFE" w:hAnsi="Botera TFE"/>
          <w:sz w:val="22"/>
          <w:szCs w:val="22"/>
          <w:lang w:val="en-GB"/>
        </w:rPr>
        <w:t xml:space="preserve"> finishes.</w:t>
      </w:r>
    </w:p>
    <w:p w14:paraId="5ABE2BA5" w14:textId="45BF8383" w:rsidR="00CE7157" w:rsidRPr="00101C90" w:rsidRDefault="00CE7157" w:rsidP="004D77BC">
      <w:pPr>
        <w:jc w:val="both"/>
        <w:rPr>
          <w:rFonts w:ascii="Botera TFE" w:hAnsi="Botera TFE"/>
          <w:sz w:val="22"/>
          <w:szCs w:val="22"/>
          <w:lang w:val="en-GB"/>
        </w:rPr>
      </w:pPr>
    </w:p>
    <w:p w14:paraId="2E695914" w14:textId="5E5C4887" w:rsidR="00B26E55" w:rsidRPr="00101C90" w:rsidRDefault="008D5CCE" w:rsidP="00EC5887">
      <w:pPr>
        <w:jc w:val="both"/>
        <w:rPr>
          <w:rFonts w:ascii="Botera TFE" w:hAnsi="Botera TFE"/>
          <w:sz w:val="22"/>
          <w:szCs w:val="22"/>
          <w:lang w:val="en-GB"/>
        </w:rPr>
      </w:pPr>
      <w:r w:rsidRPr="008D5CCE">
        <w:rPr>
          <w:rFonts w:ascii="Botera TFE" w:hAnsi="Botera TFE"/>
          <w:sz w:val="22"/>
          <w:szCs w:val="22"/>
          <w:lang w:val="en-GB"/>
        </w:rPr>
        <w:t xml:space="preserve">Ideal for spot lighting or for multiple compositions, </w:t>
      </w:r>
      <w:r w:rsidRPr="008D5CCE">
        <w:rPr>
          <w:rFonts w:ascii="Botera TFE" w:hAnsi="Botera TFE"/>
          <w:b/>
          <w:bCs/>
          <w:sz w:val="22"/>
          <w:szCs w:val="22"/>
          <w:lang w:val="en-GB"/>
        </w:rPr>
        <w:t>Jewel Mono</w:t>
      </w:r>
      <w:r w:rsidRPr="008D5CCE">
        <w:rPr>
          <w:rFonts w:ascii="Botera TFE" w:hAnsi="Botera TFE"/>
          <w:sz w:val="22"/>
          <w:szCs w:val="22"/>
          <w:lang w:val="en-GB"/>
        </w:rPr>
        <w:t xml:space="preserve"> is equipped with an anti-glare lens </w:t>
      </w:r>
      <w:r w:rsidR="006F229C">
        <w:rPr>
          <w:rFonts w:ascii="Botera TFE" w:hAnsi="Botera TFE"/>
          <w:sz w:val="22"/>
          <w:szCs w:val="22"/>
          <w:lang w:val="en-GB"/>
        </w:rPr>
        <w:t>–</w:t>
      </w:r>
      <w:r w:rsidRPr="008D5CCE">
        <w:rPr>
          <w:rFonts w:ascii="Botera TFE" w:hAnsi="Botera TFE"/>
          <w:sz w:val="22"/>
          <w:szCs w:val="22"/>
          <w:lang w:val="en-GB"/>
        </w:rPr>
        <w:t xml:space="preserve"> the standard version of which generates a 38</w:t>
      </w:r>
      <w:r w:rsidR="006F229C">
        <w:rPr>
          <w:rFonts w:ascii="Botera TFE" w:hAnsi="Botera TFE"/>
          <w:sz w:val="22"/>
          <w:szCs w:val="22"/>
          <w:lang w:val="en-GB"/>
        </w:rPr>
        <w:t>-degree</w:t>
      </w:r>
      <w:r w:rsidRPr="008D5CCE">
        <w:rPr>
          <w:rFonts w:ascii="Botera TFE" w:hAnsi="Botera TFE"/>
          <w:sz w:val="22"/>
          <w:szCs w:val="22"/>
          <w:lang w:val="en-GB"/>
        </w:rPr>
        <w:t xml:space="preserve"> beam </w:t>
      </w:r>
      <w:r w:rsidR="006F229C">
        <w:rPr>
          <w:rFonts w:ascii="Botera TFE" w:hAnsi="Botera TFE"/>
          <w:sz w:val="22"/>
          <w:szCs w:val="22"/>
          <w:lang w:val="en-GB"/>
        </w:rPr>
        <w:t>–</w:t>
      </w:r>
      <w:r w:rsidRPr="008D5CCE">
        <w:rPr>
          <w:rFonts w:ascii="Botera TFE" w:hAnsi="Botera TFE"/>
          <w:sz w:val="22"/>
          <w:szCs w:val="22"/>
          <w:lang w:val="en-GB"/>
        </w:rPr>
        <w:t xml:space="preserve"> </w:t>
      </w:r>
      <w:r w:rsidR="008A22CE">
        <w:rPr>
          <w:rFonts w:ascii="Botera TFE" w:hAnsi="Botera TFE"/>
          <w:sz w:val="22"/>
          <w:szCs w:val="22"/>
          <w:lang w:val="en-GB"/>
        </w:rPr>
        <w:t>that creates</w:t>
      </w:r>
      <w:r w:rsidRPr="008D5CCE">
        <w:rPr>
          <w:rFonts w:ascii="Botera TFE" w:hAnsi="Botera TFE"/>
          <w:sz w:val="22"/>
          <w:szCs w:val="22"/>
          <w:lang w:val="en-GB"/>
        </w:rPr>
        <w:t xml:space="preserve"> extraordinary visual comfort.</w:t>
      </w:r>
      <w:r w:rsidR="00D90DA7">
        <w:rPr>
          <w:rFonts w:ascii="Botera TFE" w:hAnsi="Botera TFE"/>
          <w:sz w:val="22"/>
          <w:szCs w:val="22"/>
          <w:lang w:val="en-GB"/>
        </w:rPr>
        <w:t xml:space="preserve"> </w:t>
      </w:r>
      <w:r w:rsidR="00D90DA7" w:rsidRPr="00EC5887">
        <w:rPr>
          <w:rFonts w:ascii="Botera TFE" w:hAnsi="Botera TFE"/>
          <w:sz w:val="22"/>
          <w:szCs w:val="22"/>
          <w:lang w:val="en-GB"/>
        </w:rPr>
        <w:t>The constant current dimmable LED source and its driver are integrated into the lamp.</w:t>
      </w:r>
      <w:r w:rsidR="00D90DA7">
        <w:rPr>
          <w:rFonts w:ascii="Botera TFE" w:hAnsi="Botera TFE"/>
          <w:sz w:val="22"/>
          <w:szCs w:val="22"/>
          <w:lang w:val="en-GB"/>
        </w:rPr>
        <w:t xml:space="preserve"> </w:t>
      </w:r>
      <w:r w:rsidRPr="008D5CCE">
        <w:rPr>
          <w:rFonts w:ascii="Botera TFE" w:hAnsi="Botera TFE"/>
          <w:sz w:val="22"/>
          <w:szCs w:val="22"/>
          <w:lang w:val="en-GB"/>
        </w:rPr>
        <w:t xml:space="preserve">The aesthetic versatility of </w:t>
      </w:r>
      <w:r w:rsidRPr="008A22CE">
        <w:rPr>
          <w:rFonts w:ascii="Botera TFE" w:hAnsi="Botera TFE"/>
          <w:b/>
          <w:bCs/>
          <w:sz w:val="22"/>
          <w:szCs w:val="22"/>
          <w:lang w:val="en-GB"/>
        </w:rPr>
        <w:t>Jewel Mono</w:t>
      </w:r>
      <w:r w:rsidRPr="008D5CCE">
        <w:rPr>
          <w:rFonts w:ascii="Botera TFE" w:hAnsi="Botera TFE"/>
          <w:sz w:val="22"/>
          <w:szCs w:val="22"/>
          <w:lang w:val="en-GB"/>
        </w:rPr>
        <w:t>, combined with a luminous flux per pendant</w:t>
      </w:r>
      <w:r w:rsidR="00393152">
        <w:rPr>
          <w:rFonts w:ascii="Botera TFE" w:hAnsi="Botera TFE"/>
          <w:sz w:val="22"/>
          <w:szCs w:val="22"/>
          <w:lang w:val="en-GB"/>
        </w:rPr>
        <w:t xml:space="preserve"> light</w:t>
      </w:r>
      <w:r w:rsidRPr="008D5CCE">
        <w:rPr>
          <w:rFonts w:ascii="Botera TFE" w:hAnsi="Botera TFE"/>
          <w:sz w:val="22"/>
          <w:szCs w:val="22"/>
          <w:lang w:val="en-GB"/>
        </w:rPr>
        <w:t xml:space="preserve"> of about 700 lumens and a </w:t>
      </w:r>
      <w:r w:rsidR="00393152" w:rsidRPr="008D5CCE">
        <w:rPr>
          <w:rFonts w:ascii="Botera TFE" w:hAnsi="Botera TFE"/>
          <w:sz w:val="22"/>
          <w:szCs w:val="22"/>
          <w:lang w:val="en-GB"/>
        </w:rPr>
        <w:t>colour</w:t>
      </w:r>
      <w:r w:rsidRPr="008D5CCE">
        <w:rPr>
          <w:rFonts w:ascii="Botera TFE" w:hAnsi="Botera TFE"/>
          <w:sz w:val="22"/>
          <w:szCs w:val="22"/>
          <w:lang w:val="en-GB"/>
        </w:rPr>
        <w:t xml:space="preserve"> rendering index greater than 90%, make the lamp suitable for both residential and public environments.</w:t>
      </w:r>
    </w:p>
    <w:p w14:paraId="5F65C62A" w14:textId="77777777" w:rsidR="00B26E55" w:rsidRPr="00101C90" w:rsidRDefault="00B26E55" w:rsidP="004D77BC">
      <w:pPr>
        <w:jc w:val="both"/>
        <w:rPr>
          <w:rFonts w:ascii="Botera TFE" w:hAnsi="Botera TFE"/>
          <w:sz w:val="22"/>
          <w:szCs w:val="22"/>
          <w:lang w:val="en-GB"/>
        </w:rPr>
      </w:pPr>
    </w:p>
    <w:p w14:paraId="1256B87A" w14:textId="512BC1CF" w:rsidR="003D52D1" w:rsidRPr="003D52D1" w:rsidRDefault="003D52D1" w:rsidP="003D52D1">
      <w:pPr>
        <w:jc w:val="both"/>
        <w:rPr>
          <w:rFonts w:ascii="Botera TFE" w:hAnsi="Botera TFE"/>
          <w:sz w:val="22"/>
          <w:szCs w:val="22"/>
          <w:lang w:val="en-GB"/>
        </w:rPr>
      </w:pPr>
      <w:r w:rsidRPr="003D52D1">
        <w:rPr>
          <w:rFonts w:ascii="Botera TFE" w:hAnsi="Botera TFE"/>
          <w:b/>
          <w:bCs/>
          <w:sz w:val="22"/>
          <w:szCs w:val="22"/>
          <w:lang w:val="en-GB"/>
        </w:rPr>
        <w:t xml:space="preserve">Jewel Mono </w:t>
      </w:r>
      <w:r w:rsidR="008B3ABE">
        <w:rPr>
          <w:rFonts w:ascii="Botera TFE" w:hAnsi="Botera TFE"/>
          <w:sz w:val="22"/>
          <w:szCs w:val="22"/>
          <w:lang w:val="en-GB"/>
        </w:rPr>
        <w:t>comes</w:t>
      </w:r>
      <w:r w:rsidRPr="003D52D1">
        <w:rPr>
          <w:rFonts w:ascii="Botera TFE" w:hAnsi="Botera TFE"/>
          <w:sz w:val="22"/>
          <w:szCs w:val="22"/>
          <w:lang w:val="en-GB"/>
        </w:rPr>
        <w:t xml:space="preserve"> </w:t>
      </w:r>
      <w:r w:rsidRPr="003D52D1">
        <w:rPr>
          <w:rFonts w:ascii="Botera TFE" w:hAnsi="Botera TFE"/>
          <w:b/>
          <w:bCs/>
          <w:sz w:val="22"/>
          <w:szCs w:val="22"/>
          <w:lang w:val="en-GB"/>
        </w:rPr>
        <w:t xml:space="preserve">from the need to communicate a more </w:t>
      </w:r>
      <w:r w:rsidR="00822FAA">
        <w:rPr>
          <w:rFonts w:ascii="Botera TFE" w:hAnsi="Botera TFE"/>
          <w:b/>
          <w:bCs/>
          <w:sz w:val="22"/>
          <w:szCs w:val="22"/>
          <w:lang w:val="en-GB"/>
        </w:rPr>
        <w:t>forward-looking</w:t>
      </w:r>
      <w:r w:rsidRPr="003D52D1">
        <w:rPr>
          <w:rFonts w:ascii="Botera TFE" w:hAnsi="Botera TFE"/>
          <w:b/>
          <w:bCs/>
          <w:sz w:val="22"/>
          <w:szCs w:val="22"/>
          <w:lang w:val="en-GB"/>
        </w:rPr>
        <w:t xml:space="preserve"> vision of lighting</w:t>
      </w:r>
      <w:r w:rsidRPr="003D52D1">
        <w:rPr>
          <w:rFonts w:ascii="Botera TFE" w:hAnsi="Botera TFE"/>
          <w:sz w:val="22"/>
          <w:szCs w:val="22"/>
          <w:lang w:val="en-GB"/>
        </w:rPr>
        <w:t xml:space="preserve">, where form and function must necessarily </w:t>
      </w:r>
      <w:r w:rsidR="008B3ABE">
        <w:rPr>
          <w:rFonts w:ascii="Botera TFE" w:hAnsi="Botera TFE"/>
          <w:sz w:val="22"/>
          <w:szCs w:val="22"/>
          <w:lang w:val="en-GB"/>
        </w:rPr>
        <w:t>coexist</w:t>
      </w:r>
      <w:r w:rsidRPr="003D52D1">
        <w:rPr>
          <w:rFonts w:ascii="Botera TFE" w:hAnsi="Botera TFE"/>
          <w:sz w:val="22"/>
          <w:szCs w:val="22"/>
          <w:lang w:val="en-GB"/>
        </w:rPr>
        <w:t xml:space="preserve">. For years, </w:t>
      </w:r>
      <w:r w:rsidRPr="003D52D1">
        <w:rPr>
          <w:rFonts w:ascii="Botera TFE" w:hAnsi="Botera TFE"/>
          <w:b/>
          <w:bCs/>
          <w:sz w:val="22"/>
          <w:szCs w:val="22"/>
          <w:lang w:val="en-GB"/>
        </w:rPr>
        <w:t>Axolight</w:t>
      </w:r>
      <w:r w:rsidRPr="003D52D1">
        <w:rPr>
          <w:rFonts w:ascii="Botera TFE" w:hAnsi="Botera TFE"/>
          <w:sz w:val="22"/>
          <w:szCs w:val="22"/>
          <w:lang w:val="en-GB"/>
        </w:rPr>
        <w:t xml:space="preserve"> has been engaged in the study and research of </w:t>
      </w:r>
      <w:r w:rsidR="008B3ABE">
        <w:rPr>
          <w:rFonts w:ascii="Botera TFE" w:hAnsi="Botera TFE"/>
          <w:sz w:val="22"/>
          <w:szCs w:val="22"/>
          <w:lang w:val="en-GB"/>
        </w:rPr>
        <w:t>‘</w:t>
      </w:r>
      <w:r w:rsidRPr="003D52D1">
        <w:rPr>
          <w:rFonts w:ascii="Botera TFE" w:hAnsi="Botera TFE"/>
          <w:sz w:val="22"/>
          <w:szCs w:val="22"/>
          <w:lang w:val="en-GB"/>
        </w:rPr>
        <w:t>virtuous</w:t>
      </w:r>
      <w:r w:rsidR="008B3ABE">
        <w:rPr>
          <w:rFonts w:ascii="Botera TFE" w:hAnsi="Botera TFE"/>
          <w:sz w:val="22"/>
          <w:szCs w:val="22"/>
          <w:lang w:val="en-GB"/>
        </w:rPr>
        <w:t>’</w:t>
      </w:r>
      <w:r w:rsidRPr="003D52D1">
        <w:rPr>
          <w:rFonts w:ascii="Botera TFE" w:hAnsi="Botera TFE"/>
          <w:sz w:val="22"/>
          <w:szCs w:val="22"/>
          <w:lang w:val="en-GB"/>
        </w:rPr>
        <w:t xml:space="preserve"> light</w:t>
      </w:r>
      <w:r w:rsidR="0051758C">
        <w:rPr>
          <w:rFonts w:ascii="Botera TFE" w:hAnsi="Botera TFE"/>
          <w:sz w:val="22"/>
          <w:szCs w:val="22"/>
          <w:lang w:val="en-GB"/>
        </w:rPr>
        <w:t xml:space="preserve"> fittings</w:t>
      </w:r>
      <w:r w:rsidRPr="003D52D1">
        <w:rPr>
          <w:rFonts w:ascii="Botera TFE" w:hAnsi="Botera TFE"/>
          <w:sz w:val="22"/>
          <w:szCs w:val="22"/>
          <w:lang w:val="en-GB"/>
        </w:rPr>
        <w:t xml:space="preserve"> to offer maximum functionality combined with </w:t>
      </w:r>
      <w:r w:rsidR="0051758C">
        <w:rPr>
          <w:rFonts w:ascii="Botera TFE" w:hAnsi="Botera TFE"/>
          <w:sz w:val="22"/>
          <w:szCs w:val="22"/>
          <w:lang w:val="en-GB"/>
        </w:rPr>
        <w:t xml:space="preserve">a </w:t>
      </w:r>
      <w:r w:rsidRPr="003D52D1">
        <w:rPr>
          <w:rFonts w:ascii="Botera TFE" w:hAnsi="Botera TFE"/>
          <w:sz w:val="22"/>
          <w:szCs w:val="22"/>
          <w:lang w:val="en-GB"/>
        </w:rPr>
        <w:t xml:space="preserve">refined </w:t>
      </w:r>
      <w:r w:rsidR="0051758C">
        <w:rPr>
          <w:rFonts w:ascii="Botera TFE" w:hAnsi="Botera TFE"/>
          <w:sz w:val="22"/>
          <w:szCs w:val="22"/>
          <w:lang w:val="en-GB"/>
        </w:rPr>
        <w:t>style</w:t>
      </w:r>
      <w:r w:rsidRPr="003D52D1">
        <w:rPr>
          <w:rFonts w:ascii="Botera TFE" w:hAnsi="Botera TFE"/>
          <w:sz w:val="22"/>
          <w:szCs w:val="22"/>
          <w:lang w:val="en-GB"/>
        </w:rPr>
        <w:t>, improving the sustainability of its products.</w:t>
      </w:r>
    </w:p>
    <w:p w14:paraId="791FA982" w14:textId="6BA9FAEB" w:rsidR="00C13098" w:rsidRPr="00101C90" w:rsidRDefault="003D52D1" w:rsidP="00100921">
      <w:pPr>
        <w:jc w:val="both"/>
        <w:rPr>
          <w:rFonts w:ascii="Botera TFE" w:hAnsi="Botera TFE"/>
          <w:b/>
          <w:bCs/>
          <w:sz w:val="22"/>
          <w:szCs w:val="22"/>
          <w:lang w:val="en-GB"/>
        </w:rPr>
      </w:pPr>
      <w:r w:rsidRPr="003D52D1">
        <w:rPr>
          <w:rFonts w:ascii="Botera TFE" w:hAnsi="Botera TFE"/>
          <w:sz w:val="22"/>
          <w:szCs w:val="22"/>
          <w:lang w:val="en-GB"/>
        </w:rPr>
        <w:t xml:space="preserve">For the creation of </w:t>
      </w:r>
      <w:r w:rsidRPr="003D52D1">
        <w:rPr>
          <w:rFonts w:ascii="Botera TFE" w:hAnsi="Botera TFE"/>
          <w:b/>
          <w:bCs/>
          <w:sz w:val="22"/>
          <w:szCs w:val="22"/>
          <w:lang w:val="en-GB"/>
        </w:rPr>
        <w:t xml:space="preserve">Jewel </w:t>
      </w:r>
      <w:r w:rsidR="00100921" w:rsidRPr="003D52D1">
        <w:rPr>
          <w:rFonts w:ascii="Botera TFE" w:hAnsi="Botera TFE"/>
          <w:b/>
          <w:bCs/>
          <w:sz w:val="22"/>
          <w:szCs w:val="22"/>
          <w:lang w:val="en-GB"/>
        </w:rPr>
        <w:t>Mono</w:t>
      </w:r>
      <w:r w:rsidR="00100921" w:rsidRPr="00100921">
        <w:rPr>
          <w:rFonts w:ascii="Botera TFE" w:hAnsi="Botera TFE"/>
          <w:sz w:val="22"/>
          <w:szCs w:val="22"/>
          <w:lang w:val="en-GB"/>
        </w:rPr>
        <w:t>,</w:t>
      </w:r>
      <w:r w:rsidRPr="003D52D1">
        <w:rPr>
          <w:rFonts w:ascii="Botera TFE" w:hAnsi="Botera TFE"/>
          <w:sz w:val="22"/>
          <w:szCs w:val="22"/>
          <w:lang w:val="en-GB"/>
        </w:rPr>
        <w:t xml:space="preserve"> </w:t>
      </w:r>
      <w:r w:rsidR="00657680">
        <w:rPr>
          <w:rFonts w:ascii="Botera TFE" w:hAnsi="Botera TFE"/>
          <w:sz w:val="22"/>
          <w:szCs w:val="22"/>
          <w:lang w:val="en-GB"/>
        </w:rPr>
        <w:t>we</w:t>
      </w:r>
      <w:r w:rsidR="00657680" w:rsidRPr="003D52D1">
        <w:rPr>
          <w:rFonts w:ascii="Botera TFE" w:hAnsi="Botera TFE"/>
          <w:sz w:val="22"/>
          <w:szCs w:val="22"/>
          <w:lang w:val="en-GB"/>
        </w:rPr>
        <w:t xml:space="preserve"> adopted </w:t>
      </w:r>
      <w:r w:rsidRPr="003D52D1">
        <w:rPr>
          <w:rFonts w:ascii="Botera TFE" w:hAnsi="Botera TFE"/>
          <w:sz w:val="22"/>
          <w:szCs w:val="22"/>
          <w:lang w:val="en-GB"/>
        </w:rPr>
        <w:t xml:space="preserve">the highly reusable 3D nylon printing technique, an innovative </w:t>
      </w:r>
      <w:r w:rsidR="00E062BF">
        <w:rPr>
          <w:rFonts w:ascii="Botera TFE" w:hAnsi="Botera TFE"/>
          <w:sz w:val="22"/>
          <w:szCs w:val="22"/>
          <w:lang w:val="en-GB"/>
        </w:rPr>
        <w:t>eco-friendly</w:t>
      </w:r>
      <w:r w:rsidRPr="003D52D1">
        <w:rPr>
          <w:rFonts w:ascii="Botera TFE" w:hAnsi="Botera TFE"/>
          <w:sz w:val="22"/>
          <w:szCs w:val="22"/>
          <w:lang w:val="en-GB"/>
        </w:rPr>
        <w:t xml:space="preserve"> system that eliminates material waste. </w:t>
      </w:r>
      <w:r w:rsidR="001D3B9A">
        <w:rPr>
          <w:rFonts w:ascii="Botera TFE" w:hAnsi="Botera TFE"/>
          <w:sz w:val="22"/>
          <w:szCs w:val="22"/>
          <w:lang w:val="en-GB"/>
        </w:rPr>
        <w:t>Through</w:t>
      </w:r>
      <w:r w:rsidRPr="003D52D1">
        <w:rPr>
          <w:rFonts w:ascii="Botera TFE" w:hAnsi="Botera TFE"/>
          <w:sz w:val="22"/>
          <w:szCs w:val="22"/>
          <w:lang w:val="en-GB"/>
        </w:rPr>
        <w:t xml:space="preserve"> this </w:t>
      </w:r>
      <w:r w:rsidR="00DD776E">
        <w:rPr>
          <w:rFonts w:ascii="Botera TFE" w:hAnsi="Botera TFE"/>
          <w:sz w:val="22"/>
          <w:szCs w:val="22"/>
          <w:lang w:val="en-GB"/>
        </w:rPr>
        <w:t>cutting-edge</w:t>
      </w:r>
      <w:r w:rsidRPr="003D52D1">
        <w:rPr>
          <w:rFonts w:ascii="Botera TFE" w:hAnsi="Botera TFE"/>
          <w:sz w:val="22"/>
          <w:szCs w:val="22"/>
          <w:lang w:val="en-GB"/>
        </w:rPr>
        <w:t xml:space="preserve"> </w:t>
      </w:r>
      <w:r w:rsidR="00161FB1">
        <w:rPr>
          <w:rFonts w:ascii="Botera TFE" w:hAnsi="Botera TFE"/>
          <w:sz w:val="22"/>
          <w:szCs w:val="22"/>
          <w:lang w:val="en-GB"/>
        </w:rPr>
        <w:t>technology,</w:t>
      </w:r>
      <w:r w:rsidRPr="003D52D1">
        <w:rPr>
          <w:rFonts w:ascii="Botera TFE" w:hAnsi="Botera TFE"/>
          <w:sz w:val="22"/>
          <w:szCs w:val="22"/>
          <w:lang w:val="en-GB"/>
        </w:rPr>
        <w:t xml:space="preserve"> </w:t>
      </w:r>
      <w:r w:rsidR="001D3B9A">
        <w:rPr>
          <w:rFonts w:ascii="Botera TFE" w:hAnsi="Botera TFE"/>
          <w:sz w:val="22"/>
          <w:szCs w:val="22"/>
          <w:lang w:val="en-GB"/>
        </w:rPr>
        <w:t>we</w:t>
      </w:r>
      <w:r w:rsidR="001D3B9A" w:rsidRPr="003D52D1">
        <w:rPr>
          <w:rFonts w:ascii="Botera TFE" w:hAnsi="Botera TFE"/>
          <w:sz w:val="22"/>
          <w:szCs w:val="22"/>
          <w:lang w:val="en-GB"/>
        </w:rPr>
        <w:t xml:space="preserve"> created </w:t>
      </w:r>
      <w:r w:rsidRPr="003D52D1">
        <w:rPr>
          <w:rFonts w:ascii="Botera TFE" w:hAnsi="Botera TFE"/>
          <w:sz w:val="22"/>
          <w:szCs w:val="22"/>
          <w:lang w:val="en-GB"/>
        </w:rPr>
        <w:t xml:space="preserve">the characterizing element of </w:t>
      </w:r>
      <w:r w:rsidRPr="003D52D1">
        <w:rPr>
          <w:rFonts w:ascii="Botera TFE" w:hAnsi="Botera TFE"/>
          <w:b/>
          <w:bCs/>
          <w:sz w:val="22"/>
          <w:szCs w:val="22"/>
          <w:lang w:val="en-GB"/>
        </w:rPr>
        <w:t>Jewel Mono</w:t>
      </w:r>
      <w:r w:rsidRPr="003D52D1">
        <w:rPr>
          <w:rFonts w:ascii="Botera TFE" w:hAnsi="Botera TFE"/>
          <w:sz w:val="22"/>
          <w:szCs w:val="22"/>
          <w:lang w:val="en-GB"/>
        </w:rPr>
        <w:t xml:space="preserve">, the </w:t>
      </w:r>
      <w:r w:rsidRPr="003D52D1">
        <w:rPr>
          <w:rFonts w:ascii="Botera TFE" w:hAnsi="Botera TFE"/>
          <w:b/>
          <w:bCs/>
          <w:sz w:val="22"/>
          <w:szCs w:val="22"/>
          <w:lang w:val="en-GB"/>
        </w:rPr>
        <w:t>single arch</w:t>
      </w:r>
      <w:r w:rsidRPr="003D52D1">
        <w:rPr>
          <w:rFonts w:ascii="Botera TFE" w:hAnsi="Botera TFE"/>
          <w:sz w:val="22"/>
          <w:szCs w:val="22"/>
          <w:lang w:val="en-GB"/>
        </w:rPr>
        <w:t xml:space="preserve"> that embraces the </w:t>
      </w:r>
      <w:r w:rsidR="00100921" w:rsidRPr="003D52D1">
        <w:rPr>
          <w:rFonts w:ascii="Botera TFE" w:hAnsi="Botera TFE"/>
          <w:sz w:val="22"/>
          <w:szCs w:val="22"/>
          <w:lang w:val="en-GB"/>
        </w:rPr>
        <w:t>aluminium</w:t>
      </w:r>
      <w:r w:rsidRPr="003D52D1">
        <w:rPr>
          <w:rFonts w:ascii="Botera TFE" w:hAnsi="Botera TFE"/>
          <w:sz w:val="22"/>
          <w:szCs w:val="22"/>
          <w:lang w:val="en-GB"/>
        </w:rPr>
        <w:t xml:space="preserve"> cone that contains the integrated dimmable LED light source.</w:t>
      </w:r>
    </w:p>
    <w:p w14:paraId="2570C701" w14:textId="77777777" w:rsidR="009A3D31" w:rsidRPr="00101C90" w:rsidRDefault="009A3D31" w:rsidP="004D77BC">
      <w:pPr>
        <w:jc w:val="both"/>
        <w:rPr>
          <w:rFonts w:ascii="Botera TFE" w:hAnsi="Botera TFE"/>
          <w:sz w:val="22"/>
          <w:szCs w:val="22"/>
          <w:lang w:val="en-GB"/>
        </w:rPr>
      </w:pPr>
    </w:p>
    <w:p w14:paraId="33967283" w14:textId="75C56020" w:rsidR="00CD2E29" w:rsidRPr="00101C90" w:rsidRDefault="00100921" w:rsidP="000220AB">
      <w:pPr>
        <w:jc w:val="both"/>
        <w:rPr>
          <w:rFonts w:ascii="Botera TFE" w:hAnsi="Botera TFE"/>
          <w:sz w:val="22"/>
          <w:szCs w:val="22"/>
          <w:lang w:val="en-GB"/>
        </w:rPr>
      </w:pPr>
      <w:r w:rsidRPr="00100921">
        <w:rPr>
          <w:rFonts w:ascii="Botera TFE" w:hAnsi="Botera TFE"/>
          <w:sz w:val="22"/>
          <w:szCs w:val="22"/>
          <w:lang w:val="en-GB"/>
        </w:rPr>
        <w:t xml:space="preserve">Great versatility is the </w:t>
      </w:r>
      <w:r>
        <w:rPr>
          <w:rFonts w:ascii="Botera TFE" w:hAnsi="Botera TFE"/>
          <w:sz w:val="22"/>
          <w:szCs w:val="22"/>
          <w:lang w:val="en-GB"/>
        </w:rPr>
        <w:t>key</w:t>
      </w:r>
      <w:r w:rsidRPr="00100921">
        <w:rPr>
          <w:rFonts w:ascii="Botera TFE" w:hAnsi="Botera TFE"/>
          <w:sz w:val="22"/>
          <w:szCs w:val="22"/>
          <w:lang w:val="en-GB"/>
        </w:rPr>
        <w:t xml:space="preserve">word of </w:t>
      </w:r>
      <w:r w:rsidRPr="00100921">
        <w:rPr>
          <w:rFonts w:ascii="Botera TFE" w:hAnsi="Botera TFE"/>
          <w:b/>
          <w:bCs/>
          <w:sz w:val="22"/>
          <w:szCs w:val="22"/>
          <w:lang w:val="en-GB"/>
        </w:rPr>
        <w:t>Jewel Mono</w:t>
      </w:r>
      <w:r w:rsidRPr="00100921">
        <w:rPr>
          <w:rFonts w:ascii="Botera TFE" w:hAnsi="Botera TFE"/>
          <w:sz w:val="22"/>
          <w:szCs w:val="22"/>
          <w:lang w:val="en-GB"/>
        </w:rPr>
        <w:t xml:space="preserve">, the new </w:t>
      </w:r>
      <w:r w:rsidRPr="00D55D20">
        <w:rPr>
          <w:rFonts w:ascii="Botera TFE" w:hAnsi="Botera TFE"/>
          <w:b/>
          <w:bCs/>
          <w:sz w:val="22"/>
          <w:szCs w:val="22"/>
          <w:lang w:val="en-GB"/>
        </w:rPr>
        <w:t>Axolight</w:t>
      </w:r>
      <w:r w:rsidRPr="00100921">
        <w:rPr>
          <w:rFonts w:ascii="Botera TFE" w:hAnsi="Botera TFE"/>
          <w:sz w:val="22"/>
          <w:szCs w:val="22"/>
          <w:lang w:val="en-GB"/>
        </w:rPr>
        <w:t xml:space="preserve"> </w:t>
      </w:r>
      <w:r w:rsidR="00D55D20">
        <w:rPr>
          <w:rFonts w:ascii="Botera TFE" w:hAnsi="Botera TFE"/>
          <w:sz w:val="22"/>
          <w:szCs w:val="22"/>
          <w:lang w:val="en-GB"/>
        </w:rPr>
        <w:t>lamp</w:t>
      </w:r>
      <w:r w:rsidRPr="00100921">
        <w:rPr>
          <w:rFonts w:ascii="Botera TFE" w:hAnsi="Botera TFE"/>
          <w:sz w:val="22"/>
          <w:szCs w:val="22"/>
          <w:lang w:val="en-GB"/>
        </w:rPr>
        <w:t xml:space="preserve"> that gives personality to indoor spaces thanks to its minimal and timeless style.</w:t>
      </w:r>
    </w:p>
    <w:p w14:paraId="0A15ED7A" w14:textId="77777777" w:rsidR="00772523" w:rsidRPr="00101C90" w:rsidRDefault="00772523" w:rsidP="00772523">
      <w:pPr>
        <w:jc w:val="both"/>
        <w:rPr>
          <w:rFonts w:ascii="Botera TFE" w:hAnsi="Botera TFE"/>
          <w:sz w:val="22"/>
          <w:szCs w:val="22"/>
          <w:lang w:val="en-GB"/>
        </w:rPr>
      </w:pPr>
    </w:p>
    <w:p w14:paraId="06440657" w14:textId="77777777" w:rsidR="00772523" w:rsidRPr="00101C90" w:rsidRDefault="00CE3940" w:rsidP="00772523">
      <w:pPr>
        <w:jc w:val="both"/>
        <w:rPr>
          <w:rFonts w:ascii="Botera TFE" w:hAnsi="Botera TFE"/>
          <w:sz w:val="22"/>
          <w:szCs w:val="22"/>
          <w:lang w:val="en-GB"/>
        </w:rPr>
      </w:pPr>
      <w:hyperlink r:id="rId6" w:history="1">
        <w:r w:rsidR="00772523" w:rsidRPr="00101C90">
          <w:rPr>
            <w:rStyle w:val="Collegamentoipertestuale"/>
            <w:rFonts w:ascii="Botera TFE" w:hAnsi="Botera TFE"/>
            <w:sz w:val="22"/>
            <w:szCs w:val="22"/>
            <w:lang w:val="en-GB"/>
          </w:rPr>
          <w:t>www.axolight.it</w:t>
        </w:r>
      </w:hyperlink>
      <w:r w:rsidR="00772523" w:rsidRPr="00101C90">
        <w:rPr>
          <w:rFonts w:ascii="Botera TFE" w:hAnsi="Botera TFE"/>
          <w:sz w:val="22"/>
          <w:szCs w:val="22"/>
          <w:lang w:val="en-GB"/>
        </w:rPr>
        <w:t xml:space="preserve"> </w:t>
      </w:r>
    </w:p>
    <w:p w14:paraId="7AB3E0BD" w14:textId="77777777" w:rsidR="00772523" w:rsidRPr="00101C90" w:rsidRDefault="00CE3940" w:rsidP="00772523">
      <w:pPr>
        <w:jc w:val="both"/>
        <w:rPr>
          <w:rFonts w:ascii="Botera TFE" w:hAnsi="Botera TFE"/>
          <w:sz w:val="22"/>
          <w:szCs w:val="22"/>
          <w:lang w:val="en-GB"/>
        </w:rPr>
      </w:pPr>
      <w:hyperlink r:id="rId7" w:history="1">
        <w:r w:rsidR="00772523" w:rsidRPr="00101C90">
          <w:rPr>
            <w:rStyle w:val="Collegamentoipertestuale"/>
            <w:rFonts w:ascii="Botera TFE" w:hAnsi="Botera TFE"/>
            <w:sz w:val="22"/>
            <w:szCs w:val="22"/>
            <w:lang w:val="en-GB"/>
          </w:rPr>
          <w:t>www.instagram.com/axolight</w:t>
        </w:r>
      </w:hyperlink>
      <w:r w:rsidR="00772523" w:rsidRPr="00101C90">
        <w:rPr>
          <w:rFonts w:ascii="Botera TFE" w:hAnsi="Botera TFE"/>
          <w:sz w:val="22"/>
          <w:szCs w:val="22"/>
          <w:lang w:val="en-GB"/>
        </w:rPr>
        <w:t xml:space="preserve"> </w:t>
      </w:r>
    </w:p>
    <w:p w14:paraId="61C1A825" w14:textId="77777777" w:rsidR="00772523" w:rsidRPr="00101C90" w:rsidRDefault="00772523" w:rsidP="00772523">
      <w:pPr>
        <w:jc w:val="both"/>
        <w:rPr>
          <w:rFonts w:ascii="Botera TFE" w:hAnsi="Botera TFE"/>
          <w:sz w:val="22"/>
          <w:szCs w:val="22"/>
          <w:lang w:val="en-GB"/>
        </w:rPr>
      </w:pPr>
    </w:p>
    <w:p w14:paraId="5D5C8C73" w14:textId="77777777" w:rsidR="00772523" w:rsidRPr="00101C90" w:rsidRDefault="00772523" w:rsidP="00772523">
      <w:pPr>
        <w:jc w:val="both"/>
        <w:rPr>
          <w:rFonts w:ascii="Botera TFE" w:hAnsi="Botera TFE"/>
          <w:sz w:val="22"/>
          <w:szCs w:val="22"/>
          <w:lang w:val="en-GB"/>
        </w:rPr>
      </w:pPr>
    </w:p>
    <w:p w14:paraId="4284FF07" w14:textId="70B76FD6" w:rsidR="00772523" w:rsidRPr="00161FB1" w:rsidRDefault="00DD776E" w:rsidP="00772523">
      <w:pPr>
        <w:jc w:val="both"/>
        <w:rPr>
          <w:rFonts w:ascii="Botera TFE" w:hAnsi="Botera TFE"/>
          <w:sz w:val="21"/>
          <w:szCs w:val="21"/>
          <w:u w:val="single"/>
        </w:rPr>
      </w:pPr>
      <w:r w:rsidRPr="00161FB1">
        <w:rPr>
          <w:rFonts w:ascii="Botera TFE" w:hAnsi="Botera TFE"/>
          <w:sz w:val="21"/>
          <w:szCs w:val="21"/>
          <w:u w:val="single"/>
        </w:rPr>
        <w:t>Press office</w:t>
      </w:r>
    </w:p>
    <w:p w14:paraId="033894ED" w14:textId="77777777" w:rsidR="00772523" w:rsidRPr="00161FB1" w:rsidRDefault="00772523" w:rsidP="00772523">
      <w:pPr>
        <w:tabs>
          <w:tab w:val="left" w:pos="10348"/>
        </w:tabs>
        <w:spacing w:line="276" w:lineRule="auto"/>
        <w:ind w:right="561"/>
        <w:jc w:val="both"/>
        <w:rPr>
          <w:rFonts w:ascii="Botera TFE" w:hAnsi="Botera TFE" w:cs="Times"/>
          <w:bCs/>
          <w:color w:val="383E42"/>
          <w:sz w:val="21"/>
          <w:szCs w:val="21"/>
        </w:rPr>
      </w:pPr>
      <w:r w:rsidRPr="00161FB1">
        <w:rPr>
          <w:rFonts w:ascii="Botera TFE" w:hAnsi="Botera TFE" w:cs="Times"/>
          <w:bCs/>
          <w:color w:val="C88590"/>
          <w:sz w:val="21"/>
          <w:szCs w:val="21"/>
        </w:rPr>
        <w:t>ZED</w:t>
      </w:r>
      <w:r w:rsidRPr="00161FB1">
        <w:rPr>
          <w:rFonts w:ascii="Botera TFE" w:hAnsi="Botera TFE" w:cs="Times"/>
          <w:bCs/>
          <w:color w:val="383E42"/>
          <w:sz w:val="21"/>
          <w:szCs w:val="21"/>
        </w:rPr>
        <w:t>COMM</w:t>
      </w:r>
    </w:p>
    <w:p w14:paraId="7FF128AB" w14:textId="6BBEE8E8" w:rsidR="00D90DA7" w:rsidRDefault="00772523" w:rsidP="00D90DA7">
      <w:pPr>
        <w:jc w:val="both"/>
        <w:rPr>
          <w:rStyle w:val="Collegamentoipertestuale"/>
          <w:rFonts w:ascii="Botera TFE" w:hAnsi="Botera TFE"/>
          <w:sz w:val="21"/>
          <w:szCs w:val="21"/>
        </w:rPr>
      </w:pPr>
      <w:r w:rsidRPr="00161FB1">
        <w:rPr>
          <w:rFonts w:ascii="Botera TFE" w:hAnsi="Botera TFE"/>
          <w:sz w:val="21"/>
          <w:szCs w:val="21"/>
        </w:rPr>
        <w:t xml:space="preserve">Martina Romeo | +39 344 3904272 | </w:t>
      </w:r>
      <w:hyperlink r:id="rId8" w:history="1">
        <w:r w:rsidRPr="00161FB1">
          <w:rPr>
            <w:rStyle w:val="Collegamentoipertestuale"/>
            <w:rFonts w:ascii="Botera TFE" w:hAnsi="Botera TFE"/>
            <w:sz w:val="21"/>
            <w:szCs w:val="21"/>
          </w:rPr>
          <w:t>martina@zedcomm.it</w:t>
        </w:r>
      </w:hyperlink>
    </w:p>
    <w:p w14:paraId="61B22B3E" w14:textId="77777777" w:rsidR="00D90DA7" w:rsidRPr="00261AD5" w:rsidRDefault="00D90DA7" w:rsidP="00D90DA7">
      <w:pPr>
        <w:jc w:val="both"/>
        <w:rPr>
          <w:rFonts w:ascii="Botera TFE" w:hAnsi="Botera TFE"/>
          <w:color w:val="0000FF" w:themeColor="hyperlink"/>
          <w:sz w:val="21"/>
          <w:szCs w:val="21"/>
          <w:u w:val="single"/>
        </w:rPr>
      </w:pPr>
      <w:r>
        <w:rPr>
          <w:rFonts w:ascii="Botera TFE" w:hAnsi="Botera TFE"/>
          <w:sz w:val="21"/>
          <w:szCs w:val="21"/>
        </w:rPr>
        <w:t xml:space="preserve">Elena </w:t>
      </w:r>
      <w:proofErr w:type="spellStart"/>
      <w:r>
        <w:rPr>
          <w:rFonts w:ascii="Botera TFE" w:hAnsi="Botera TFE"/>
          <w:sz w:val="21"/>
          <w:szCs w:val="21"/>
        </w:rPr>
        <w:t>Brunati</w:t>
      </w:r>
      <w:proofErr w:type="spellEnd"/>
      <w:r w:rsidRPr="00841F3F">
        <w:rPr>
          <w:rFonts w:ascii="Botera TFE" w:hAnsi="Botera TFE"/>
          <w:sz w:val="21"/>
          <w:szCs w:val="21"/>
        </w:rPr>
        <w:t xml:space="preserve"> | +39 </w:t>
      </w:r>
      <w:r w:rsidRPr="00261AD5">
        <w:rPr>
          <w:rFonts w:ascii="Botera TFE" w:hAnsi="Botera TFE"/>
          <w:sz w:val="21"/>
          <w:szCs w:val="21"/>
        </w:rPr>
        <w:t>340 7552578</w:t>
      </w:r>
      <w:r>
        <w:rPr>
          <w:rFonts w:ascii="Botera TFE" w:hAnsi="Botera TFE"/>
          <w:sz w:val="21"/>
          <w:szCs w:val="21"/>
        </w:rPr>
        <w:t xml:space="preserve"> </w:t>
      </w:r>
      <w:r w:rsidRPr="00841F3F">
        <w:rPr>
          <w:rFonts w:ascii="Botera TFE" w:hAnsi="Botera TFE"/>
          <w:sz w:val="21"/>
          <w:szCs w:val="21"/>
        </w:rPr>
        <w:t xml:space="preserve">| </w:t>
      </w:r>
      <w:hyperlink r:id="rId9" w:history="1">
        <w:r w:rsidRPr="002505A2">
          <w:rPr>
            <w:rStyle w:val="Collegamentoipertestuale"/>
            <w:rFonts w:ascii="Botera TFE" w:hAnsi="Botera TFE"/>
            <w:sz w:val="21"/>
            <w:szCs w:val="21"/>
          </w:rPr>
          <w:t>elena@zedcomm.it</w:t>
        </w:r>
      </w:hyperlink>
    </w:p>
    <w:p w14:paraId="53019D02" w14:textId="77777777" w:rsidR="00D90DA7" w:rsidRPr="00161FB1" w:rsidRDefault="00D90DA7" w:rsidP="00772523">
      <w:pPr>
        <w:jc w:val="both"/>
        <w:rPr>
          <w:rFonts w:ascii="Botera TFE" w:hAnsi="Botera TFE"/>
          <w:sz w:val="21"/>
          <w:szCs w:val="21"/>
        </w:rPr>
      </w:pPr>
    </w:p>
    <w:sectPr w:rsidR="00D90DA7" w:rsidRPr="00161FB1" w:rsidSect="008436BC">
      <w:headerReference w:type="default" r:id="rId10"/>
      <w:footerReference w:type="default" r:id="rId11"/>
      <w:pgSz w:w="11900" w:h="16840"/>
      <w:pgMar w:top="1985" w:right="1134" w:bottom="198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2E0C04" w14:textId="77777777" w:rsidR="00CE3940" w:rsidRDefault="00CE3940" w:rsidP="00066531">
      <w:r>
        <w:separator/>
      </w:r>
    </w:p>
  </w:endnote>
  <w:endnote w:type="continuationSeparator" w:id="0">
    <w:p w14:paraId="0CD15BC9" w14:textId="77777777" w:rsidR="00CE3940" w:rsidRDefault="00CE3940" w:rsidP="00066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Botera TFE">
    <w:altName w:val="Botera TFE"/>
    <w:panose1 w:val="000005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3D3906" w14:textId="77777777" w:rsidR="00066531" w:rsidRDefault="003823FD">
    <w:pPr>
      <w:pStyle w:val="Pidipagin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E1C90D5" wp14:editId="48ED08A1">
          <wp:simplePos x="0" y="0"/>
          <wp:positionH relativeFrom="column">
            <wp:posOffset>-1143000</wp:posOffset>
          </wp:positionH>
          <wp:positionV relativeFrom="paragraph">
            <wp:posOffset>-250190</wp:posOffset>
          </wp:positionV>
          <wp:extent cx="7562850" cy="1019175"/>
          <wp:effectExtent l="0" t="0" r="6350" b="0"/>
          <wp:wrapNone/>
          <wp:docPr id="2" name="Immagine 2" descr="pie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d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FF44A1" w14:textId="77777777" w:rsidR="00CE3940" w:rsidRDefault="00CE3940" w:rsidP="00066531">
      <w:r>
        <w:separator/>
      </w:r>
    </w:p>
  </w:footnote>
  <w:footnote w:type="continuationSeparator" w:id="0">
    <w:p w14:paraId="0BAA6A3C" w14:textId="77777777" w:rsidR="00CE3940" w:rsidRDefault="00CE3940" w:rsidP="00066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7BD5C2" w14:textId="77777777" w:rsidR="00066531" w:rsidRDefault="00066531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EF60D66" wp14:editId="706CEF13">
          <wp:simplePos x="0" y="0"/>
          <wp:positionH relativeFrom="column">
            <wp:posOffset>-720090</wp:posOffset>
          </wp:positionH>
          <wp:positionV relativeFrom="paragraph">
            <wp:posOffset>-448945</wp:posOffset>
          </wp:positionV>
          <wp:extent cx="7562850" cy="1047750"/>
          <wp:effectExtent l="0" t="0" r="6350" b="0"/>
          <wp:wrapThrough wrapText="bothSides">
            <wp:wrapPolygon edited="0">
              <wp:start x="0" y="0"/>
              <wp:lineTo x="0" y="20945"/>
              <wp:lineTo x="21546" y="20945"/>
              <wp:lineTo x="21546" y="0"/>
              <wp:lineTo x="0" y="0"/>
            </wp:wrapPolygon>
          </wp:wrapThrough>
          <wp:docPr id="1" name="Immagine 1" descr="test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esta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17F"/>
    <w:rsid w:val="00015FF6"/>
    <w:rsid w:val="000220AB"/>
    <w:rsid w:val="000266A2"/>
    <w:rsid w:val="000461FD"/>
    <w:rsid w:val="00066531"/>
    <w:rsid w:val="000A7414"/>
    <w:rsid w:val="000D0D13"/>
    <w:rsid w:val="000E1D25"/>
    <w:rsid w:val="00100921"/>
    <w:rsid w:val="00101C90"/>
    <w:rsid w:val="00104AB8"/>
    <w:rsid w:val="00104C44"/>
    <w:rsid w:val="001424C2"/>
    <w:rsid w:val="00161FB1"/>
    <w:rsid w:val="001A4A67"/>
    <w:rsid w:val="001D3B9A"/>
    <w:rsid w:val="001E13A5"/>
    <w:rsid w:val="00215D51"/>
    <w:rsid w:val="00254FC7"/>
    <w:rsid w:val="003823FD"/>
    <w:rsid w:val="0038281A"/>
    <w:rsid w:val="00393152"/>
    <w:rsid w:val="003D52D1"/>
    <w:rsid w:val="003E3983"/>
    <w:rsid w:val="004170FB"/>
    <w:rsid w:val="004400F8"/>
    <w:rsid w:val="00441BFF"/>
    <w:rsid w:val="004D77BC"/>
    <w:rsid w:val="0051298B"/>
    <w:rsid w:val="0051758C"/>
    <w:rsid w:val="00526D87"/>
    <w:rsid w:val="005301DE"/>
    <w:rsid w:val="00534AA7"/>
    <w:rsid w:val="0055169C"/>
    <w:rsid w:val="005D0A38"/>
    <w:rsid w:val="005D50CB"/>
    <w:rsid w:val="005F231F"/>
    <w:rsid w:val="00600E3D"/>
    <w:rsid w:val="00610838"/>
    <w:rsid w:val="00614CB3"/>
    <w:rsid w:val="00657680"/>
    <w:rsid w:val="00662836"/>
    <w:rsid w:val="006B4E3D"/>
    <w:rsid w:val="006B5D70"/>
    <w:rsid w:val="006F093D"/>
    <w:rsid w:val="006F229C"/>
    <w:rsid w:val="00707B17"/>
    <w:rsid w:val="007157DF"/>
    <w:rsid w:val="0073401D"/>
    <w:rsid w:val="00741271"/>
    <w:rsid w:val="00745A59"/>
    <w:rsid w:val="00772523"/>
    <w:rsid w:val="007804F9"/>
    <w:rsid w:val="007F6130"/>
    <w:rsid w:val="007F7E79"/>
    <w:rsid w:val="00802FF6"/>
    <w:rsid w:val="00821763"/>
    <w:rsid w:val="00822FAA"/>
    <w:rsid w:val="00836485"/>
    <w:rsid w:val="008436BC"/>
    <w:rsid w:val="0086559F"/>
    <w:rsid w:val="0088236F"/>
    <w:rsid w:val="00884D03"/>
    <w:rsid w:val="0088717F"/>
    <w:rsid w:val="008A22CE"/>
    <w:rsid w:val="008B3ABE"/>
    <w:rsid w:val="008B7B31"/>
    <w:rsid w:val="008D5CCE"/>
    <w:rsid w:val="008F6A26"/>
    <w:rsid w:val="0092714B"/>
    <w:rsid w:val="00952D33"/>
    <w:rsid w:val="0096377B"/>
    <w:rsid w:val="009A3D31"/>
    <w:rsid w:val="009B4949"/>
    <w:rsid w:val="009B5837"/>
    <w:rsid w:val="009C1A56"/>
    <w:rsid w:val="00A001E7"/>
    <w:rsid w:val="00A07969"/>
    <w:rsid w:val="00A33849"/>
    <w:rsid w:val="00A840E1"/>
    <w:rsid w:val="00AC1976"/>
    <w:rsid w:val="00AF2E7D"/>
    <w:rsid w:val="00B26E55"/>
    <w:rsid w:val="00B4778F"/>
    <w:rsid w:val="00B6323E"/>
    <w:rsid w:val="00B856F8"/>
    <w:rsid w:val="00B90AC1"/>
    <w:rsid w:val="00BD0CFB"/>
    <w:rsid w:val="00BD77A9"/>
    <w:rsid w:val="00C12E2F"/>
    <w:rsid w:val="00C13098"/>
    <w:rsid w:val="00C357F6"/>
    <w:rsid w:val="00C45EAA"/>
    <w:rsid w:val="00C46A8A"/>
    <w:rsid w:val="00C70BC1"/>
    <w:rsid w:val="00CD2E29"/>
    <w:rsid w:val="00CE3940"/>
    <w:rsid w:val="00CE7157"/>
    <w:rsid w:val="00D242B9"/>
    <w:rsid w:val="00D55255"/>
    <w:rsid w:val="00D55D20"/>
    <w:rsid w:val="00D7589C"/>
    <w:rsid w:val="00D90DA7"/>
    <w:rsid w:val="00D97B34"/>
    <w:rsid w:val="00DC5F46"/>
    <w:rsid w:val="00DD776E"/>
    <w:rsid w:val="00E062BF"/>
    <w:rsid w:val="00E26AA0"/>
    <w:rsid w:val="00E5457F"/>
    <w:rsid w:val="00E949D6"/>
    <w:rsid w:val="00EC5887"/>
    <w:rsid w:val="00EE41DF"/>
    <w:rsid w:val="00F0452F"/>
    <w:rsid w:val="00F0536A"/>
    <w:rsid w:val="00F13C78"/>
    <w:rsid w:val="00F36ECD"/>
    <w:rsid w:val="00F425A3"/>
    <w:rsid w:val="00F77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371036"/>
  <w14:defaultImageDpi w14:val="300"/>
  <w15:docId w15:val="{3C4B8F78-1F9D-C54C-A789-4D41CF9C7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856F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6653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6531"/>
  </w:style>
  <w:style w:type="paragraph" w:styleId="Pidipagina">
    <w:name w:val="footer"/>
    <w:basedOn w:val="Normale"/>
    <w:link w:val="PidipaginaCarattere"/>
    <w:uiPriority w:val="99"/>
    <w:unhideWhenUsed/>
    <w:rsid w:val="0006653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653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BFF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BFF"/>
    <w:rPr>
      <w:rFonts w:ascii="Lucida Grande" w:hAnsi="Lucida Grande" w:cs="Lucida Grande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CE71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E715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E715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E715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E7157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6B4E3D"/>
  </w:style>
  <w:style w:type="character" w:styleId="Collegamentovisitato">
    <w:name w:val="FollowedHyperlink"/>
    <w:basedOn w:val="Carpredefinitoparagrafo"/>
    <w:uiPriority w:val="99"/>
    <w:semiHidden/>
    <w:unhideWhenUsed/>
    <w:rsid w:val="00161FB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28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a@zedcomm.it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instagram.com/axoligh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xolight.it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elena@zedcomm.i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Microsoft Office User</cp:lastModifiedBy>
  <cp:revision>4</cp:revision>
  <dcterms:created xsi:type="dcterms:W3CDTF">2021-03-01T14:31:00Z</dcterms:created>
  <dcterms:modified xsi:type="dcterms:W3CDTF">2021-03-04T10:52:00Z</dcterms:modified>
</cp:coreProperties>
</file>