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7A6EE" w14:textId="77777777" w:rsidR="00D652C8" w:rsidRPr="00523F32" w:rsidRDefault="00D652C8" w:rsidP="00B856F8">
      <w:pPr>
        <w:jc w:val="both"/>
        <w:rPr>
          <w:rFonts w:ascii="Botera TFE" w:hAnsi="Botera TFE"/>
          <w:lang w:val="en-GB"/>
        </w:rPr>
      </w:pPr>
      <w:bookmarkStart w:id="0" w:name="_GoBack"/>
      <w:bookmarkEnd w:id="0"/>
    </w:p>
    <w:p w14:paraId="43244635" w14:textId="03EC4CE8" w:rsidR="00FB4C72" w:rsidRPr="00523F32" w:rsidRDefault="00FB4C72" w:rsidP="00FB4C72">
      <w:pPr>
        <w:jc w:val="center"/>
        <w:rPr>
          <w:rFonts w:ascii="Botera TFE" w:hAnsi="Botera TFE"/>
          <w:lang w:val="en-GB"/>
        </w:rPr>
      </w:pPr>
      <w:r>
        <w:rPr>
          <w:rFonts w:ascii="Botera TFE" w:hAnsi="Botera TFE"/>
          <w:lang w:val="en-GB"/>
        </w:rPr>
        <w:t>AXOLIGHT</w:t>
      </w:r>
    </w:p>
    <w:p w14:paraId="7C3D6695" w14:textId="77777777" w:rsidR="00D652C8" w:rsidRDefault="00D652C8" w:rsidP="007C4061">
      <w:pPr>
        <w:jc w:val="both"/>
        <w:rPr>
          <w:rFonts w:ascii="Botera TFE" w:hAnsi="Botera TFE"/>
          <w:b/>
          <w:lang w:val="en-GB"/>
        </w:rPr>
      </w:pPr>
    </w:p>
    <w:p w14:paraId="7E302E45" w14:textId="77777777" w:rsidR="00D652C8" w:rsidRDefault="007C4061" w:rsidP="007C4061">
      <w:pPr>
        <w:jc w:val="both"/>
        <w:rPr>
          <w:rFonts w:ascii="Botera TFE" w:hAnsi="Botera TFE"/>
          <w:lang w:val="en-GB"/>
        </w:rPr>
      </w:pPr>
      <w:proofErr w:type="spellStart"/>
      <w:r w:rsidRPr="00523F32">
        <w:rPr>
          <w:rFonts w:ascii="Botera TFE" w:hAnsi="Botera TFE"/>
          <w:b/>
          <w:lang w:val="en-GB"/>
        </w:rPr>
        <w:t>Kwic</w:t>
      </w:r>
      <w:proofErr w:type="spellEnd"/>
      <w:r w:rsidR="00D652C8">
        <w:rPr>
          <w:rFonts w:ascii="Botera TFE" w:hAnsi="Botera TFE"/>
          <w:lang w:val="en-GB"/>
        </w:rPr>
        <w:t>,</w:t>
      </w:r>
      <w:r w:rsidRPr="00523F32">
        <w:rPr>
          <w:rFonts w:ascii="Botera TFE" w:hAnsi="Botera TFE"/>
          <w:lang w:val="en-GB"/>
        </w:rPr>
        <w:t xml:space="preserve"> designed by </w:t>
      </w:r>
      <w:r w:rsidRPr="00523F32">
        <w:rPr>
          <w:rFonts w:ascii="Botera TFE" w:hAnsi="Botera TFE"/>
          <w:b/>
          <w:lang w:val="en-GB"/>
        </w:rPr>
        <w:t xml:space="preserve">Serge </w:t>
      </w:r>
      <w:r w:rsidRPr="00523F32">
        <w:rPr>
          <w:rFonts w:ascii="Botera TFE" w:hAnsi="Botera TFE"/>
          <w:lang w:val="en-GB"/>
        </w:rPr>
        <w:t>and</w:t>
      </w:r>
      <w:r w:rsidRPr="00523F32">
        <w:rPr>
          <w:rFonts w:ascii="Botera TFE" w:hAnsi="Botera TFE"/>
          <w:b/>
          <w:lang w:val="en-GB"/>
        </w:rPr>
        <w:t xml:space="preserve"> Robert Cornelissen</w:t>
      </w:r>
      <w:r w:rsidR="00D652C8">
        <w:rPr>
          <w:rFonts w:ascii="Botera TFE" w:hAnsi="Botera TFE"/>
          <w:lang w:val="en-GB"/>
        </w:rPr>
        <w:t xml:space="preserve">, </w:t>
      </w:r>
      <w:r w:rsidRPr="00523F32">
        <w:rPr>
          <w:rFonts w:ascii="Botera TFE" w:hAnsi="Botera TFE"/>
          <w:lang w:val="en-GB"/>
        </w:rPr>
        <w:t xml:space="preserve">is a family of </w:t>
      </w:r>
      <w:r w:rsidR="00CB1CF3" w:rsidRPr="00523F32">
        <w:rPr>
          <w:rFonts w:ascii="Botera TFE" w:hAnsi="Botera TFE"/>
          <w:lang w:val="en-GB"/>
        </w:rPr>
        <w:t>floor, suspension, ceiling or wall lamps.</w:t>
      </w:r>
      <w:r w:rsidRPr="00523F32">
        <w:rPr>
          <w:rFonts w:ascii="Botera TFE" w:hAnsi="Botera TFE"/>
          <w:lang w:val="en-GB"/>
        </w:rPr>
        <w:t xml:space="preserve"> </w:t>
      </w:r>
    </w:p>
    <w:p w14:paraId="2DCD91DA" w14:textId="196C0E2C" w:rsidR="007C4061" w:rsidRPr="00523F32" w:rsidRDefault="007C4061" w:rsidP="007C4061">
      <w:pPr>
        <w:jc w:val="both"/>
        <w:rPr>
          <w:rFonts w:ascii="Botera TFE" w:hAnsi="Botera TFE"/>
          <w:lang w:val="en-GB"/>
        </w:rPr>
      </w:pPr>
      <w:r w:rsidRPr="00523F32">
        <w:rPr>
          <w:rFonts w:ascii="Botera TFE" w:hAnsi="Botera TFE"/>
          <w:lang w:val="en-GB"/>
        </w:rPr>
        <w:t xml:space="preserve">A semi-spherical blown glass diffuser contains the integrated LED light source and overlaps - in a decentralized position - with a circular painted </w:t>
      </w:r>
      <w:r w:rsidR="00523F32" w:rsidRPr="00523F32">
        <w:rPr>
          <w:rFonts w:ascii="Botera TFE" w:hAnsi="Botera TFE"/>
          <w:lang w:val="en-GB"/>
        </w:rPr>
        <w:t>aluminium</w:t>
      </w:r>
      <w:r w:rsidRPr="00523F32">
        <w:rPr>
          <w:rFonts w:ascii="Botera TFE" w:hAnsi="Botera TFE"/>
          <w:lang w:val="en-GB"/>
        </w:rPr>
        <w:t xml:space="preserve"> disk, available in three different </w:t>
      </w:r>
      <w:r w:rsidR="00523F32" w:rsidRPr="00523F32">
        <w:rPr>
          <w:rFonts w:ascii="Botera TFE" w:hAnsi="Botera TFE"/>
          <w:lang w:val="en-GB"/>
        </w:rPr>
        <w:t>colours</w:t>
      </w:r>
      <w:r w:rsidRPr="00523F32">
        <w:rPr>
          <w:rFonts w:ascii="Botera TFE" w:hAnsi="Botera TFE"/>
          <w:lang w:val="en-GB"/>
        </w:rPr>
        <w:t xml:space="preserve">. </w:t>
      </w:r>
    </w:p>
    <w:p w14:paraId="42611AA8" w14:textId="77777777" w:rsidR="007C4061" w:rsidRPr="00523F32" w:rsidRDefault="007C4061" w:rsidP="007C4061">
      <w:pPr>
        <w:jc w:val="both"/>
        <w:rPr>
          <w:rFonts w:ascii="Botera TFE" w:hAnsi="Botera TFE"/>
          <w:lang w:val="en-GB"/>
        </w:rPr>
      </w:pPr>
      <w:r w:rsidRPr="00523F32">
        <w:rPr>
          <w:rFonts w:ascii="Botera TFE" w:hAnsi="Botera TFE"/>
          <w:lang w:val="en-GB"/>
        </w:rPr>
        <w:t xml:space="preserve">The </w:t>
      </w:r>
      <w:proofErr w:type="spellStart"/>
      <w:r w:rsidRPr="00523F32">
        <w:rPr>
          <w:rFonts w:ascii="Botera TFE" w:hAnsi="Botera TFE"/>
          <w:b/>
          <w:lang w:val="en-GB"/>
        </w:rPr>
        <w:t>Kwic</w:t>
      </w:r>
      <w:proofErr w:type="spellEnd"/>
      <w:r w:rsidRPr="00523F32">
        <w:rPr>
          <w:rFonts w:ascii="Botera TFE" w:hAnsi="Botera TFE"/>
          <w:lang w:val="en-GB"/>
        </w:rPr>
        <w:t xml:space="preserve"> lamps bring into the space an intense light, which radiates from the opaline white diffuser, and a delicate glow that filters through the back of the frame.</w:t>
      </w:r>
    </w:p>
    <w:p w14:paraId="22487D4B" w14:textId="60DCC4B8" w:rsidR="007C4061" w:rsidRPr="00523F32" w:rsidRDefault="007C4061" w:rsidP="007C4061">
      <w:pPr>
        <w:jc w:val="both"/>
        <w:rPr>
          <w:rFonts w:ascii="Botera TFE" w:hAnsi="Botera TFE"/>
          <w:lang w:val="en-GB"/>
        </w:rPr>
      </w:pPr>
      <w:proofErr w:type="spellStart"/>
      <w:r w:rsidRPr="00523F32">
        <w:rPr>
          <w:rFonts w:ascii="Botera TFE" w:hAnsi="Botera TFE"/>
          <w:b/>
          <w:lang w:val="en-GB"/>
        </w:rPr>
        <w:t>Kwic</w:t>
      </w:r>
      <w:proofErr w:type="spellEnd"/>
      <w:r w:rsidRPr="00523F32">
        <w:rPr>
          <w:rFonts w:ascii="Botera TFE" w:hAnsi="Botera TFE"/>
          <w:lang w:val="en-GB"/>
        </w:rPr>
        <w:t xml:space="preserve"> has a versatile personality: it conforms to multiple contexts and living styles. Depending on the location it can be a discrete presence or become a point of attraction in space.</w:t>
      </w:r>
    </w:p>
    <w:p w14:paraId="730B8B3C" w14:textId="4233DCCE" w:rsidR="00441BFF" w:rsidRPr="00523F32" w:rsidRDefault="00441BFF" w:rsidP="00802FF6">
      <w:pPr>
        <w:jc w:val="both"/>
        <w:rPr>
          <w:rFonts w:ascii="Botera TFE" w:hAnsi="Botera TFE"/>
          <w:lang w:val="en-GB"/>
        </w:rPr>
      </w:pPr>
    </w:p>
    <w:p w14:paraId="1030B6DB" w14:textId="1F87686C" w:rsidR="00851048" w:rsidRPr="00523F32" w:rsidRDefault="005244B1" w:rsidP="00CA44F8">
      <w:pPr>
        <w:jc w:val="center"/>
        <w:rPr>
          <w:rFonts w:ascii="Botera TFE" w:hAnsi="Botera TFE"/>
          <w:lang w:val="en-GB"/>
        </w:rPr>
      </w:pPr>
      <w:hyperlink r:id="rId6" w:history="1">
        <w:r w:rsidR="00851048" w:rsidRPr="00523F32">
          <w:rPr>
            <w:rStyle w:val="Collegamentoipertestuale"/>
            <w:rFonts w:ascii="Botera TFE" w:hAnsi="Botera TFE"/>
            <w:lang w:val="en-GB"/>
          </w:rPr>
          <w:t>www.axolight.it</w:t>
        </w:r>
      </w:hyperlink>
    </w:p>
    <w:p w14:paraId="2D6D72F9" w14:textId="26DB2BFC" w:rsidR="00C45EAA" w:rsidRPr="00523F32" w:rsidRDefault="005244B1" w:rsidP="00CA44F8">
      <w:pPr>
        <w:jc w:val="center"/>
        <w:rPr>
          <w:rFonts w:ascii="Botera TFE" w:hAnsi="Botera TFE"/>
          <w:lang w:val="en-GB"/>
        </w:rPr>
      </w:pPr>
      <w:hyperlink r:id="rId7" w:history="1">
        <w:r w:rsidR="00851048" w:rsidRPr="00523F32">
          <w:rPr>
            <w:rStyle w:val="Collegamentoipertestuale"/>
            <w:rFonts w:ascii="Botera TFE" w:hAnsi="Botera TFE"/>
            <w:lang w:val="en-GB"/>
          </w:rPr>
          <w:t>www.instagram.com/axolight</w:t>
        </w:r>
      </w:hyperlink>
    </w:p>
    <w:p w14:paraId="382A312E" w14:textId="67F6B479" w:rsidR="00884D03" w:rsidRPr="00523F32" w:rsidRDefault="00884D03" w:rsidP="00CA44F8">
      <w:pPr>
        <w:jc w:val="center"/>
        <w:rPr>
          <w:rFonts w:ascii="Botera TFE" w:hAnsi="Botera TFE"/>
          <w:lang w:val="en-GB"/>
        </w:rPr>
      </w:pPr>
    </w:p>
    <w:p w14:paraId="5AE080F7" w14:textId="10841A97" w:rsidR="0088717F" w:rsidRPr="00523F32" w:rsidRDefault="0088717F" w:rsidP="0088717F">
      <w:pPr>
        <w:rPr>
          <w:rFonts w:ascii="Botera TFE" w:hAnsi="Botera TFE"/>
          <w:lang w:val="en-GB"/>
        </w:rPr>
      </w:pPr>
    </w:p>
    <w:p w14:paraId="02D1E416" w14:textId="2CD841F2" w:rsidR="00213275" w:rsidRDefault="00FB4C72" w:rsidP="0088717F">
      <w:pPr>
        <w:rPr>
          <w:rFonts w:ascii="Botera TFE" w:hAnsi="Botera TFE"/>
          <w:lang w:val="en-GB"/>
        </w:rPr>
      </w:pPr>
      <w:r w:rsidRPr="00523F32">
        <w:rPr>
          <w:rFonts w:ascii="Botera TFE" w:hAnsi="Botera TFE"/>
          <w:noProof/>
        </w:rPr>
        <w:drawing>
          <wp:anchor distT="0" distB="0" distL="114300" distR="114300" simplePos="0" relativeHeight="251660288" behindDoc="0" locked="0" layoutInCell="1" allowOverlap="1" wp14:anchorId="140A584F" wp14:editId="001C2985">
            <wp:simplePos x="0" y="0"/>
            <wp:positionH relativeFrom="column">
              <wp:posOffset>76200</wp:posOffset>
            </wp:positionH>
            <wp:positionV relativeFrom="paragraph">
              <wp:posOffset>13200</wp:posOffset>
            </wp:positionV>
            <wp:extent cx="2514600" cy="3333115"/>
            <wp:effectExtent l="0" t="0" r="0" b="0"/>
            <wp:wrapSquare wrapText="bothSides"/>
            <wp:docPr id="5" name="Immagine 5" descr="Disco Dati:lavoro:08_PR ZEDCOMM:MARTY:clienti:DESIGN:AXOLIGHT:materiale:img:Axolight_Kwic:LR:Axolight_KWIC_floor-36_black_SET_3544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 Dati:lavoro:08_PR ZEDCOMM:MARTY:clienti:DESIGN:AXOLIGHT:materiale:img:Axolight_Kwic:LR:Axolight_KWIC_floor-36_black_SET_3544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27"/>
                    <a:stretch/>
                  </pic:blipFill>
                  <pic:spPr bwMode="auto">
                    <a:xfrm>
                      <a:off x="0" y="0"/>
                      <a:ext cx="2514600" cy="333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53814" w14:textId="6F47B42E" w:rsidR="000D0D13" w:rsidRPr="00523F32" w:rsidRDefault="000D0D13">
      <w:pPr>
        <w:rPr>
          <w:rFonts w:ascii="Botera TFE" w:hAnsi="Botera TFE"/>
          <w:lang w:val="en-GB"/>
        </w:rPr>
      </w:pPr>
    </w:p>
    <w:sectPr w:rsidR="000D0D13" w:rsidRPr="00523F32" w:rsidSect="008436BC">
      <w:headerReference w:type="default" r:id="rId9"/>
      <w:footerReference w:type="default" r:id="rId10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AD6C1" w14:textId="77777777" w:rsidR="005244B1" w:rsidRDefault="005244B1" w:rsidP="00066531">
      <w:r>
        <w:separator/>
      </w:r>
    </w:p>
  </w:endnote>
  <w:endnote w:type="continuationSeparator" w:id="0">
    <w:p w14:paraId="63C1DE69" w14:textId="77777777" w:rsidR="005244B1" w:rsidRDefault="005244B1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 TF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D3906" w14:textId="77777777" w:rsidR="00486232" w:rsidRDefault="00486232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C8130" w14:textId="77777777" w:rsidR="005244B1" w:rsidRDefault="005244B1" w:rsidP="00066531">
      <w:r>
        <w:separator/>
      </w:r>
    </w:p>
  </w:footnote>
  <w:footnote w:type="continuationSeparator" w:id="0">
    <w:p w14:paraId="0D50D315" w14:textId="77777777" w:rsidR="005244B1" w:rsidRDefault="005244B1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BD5C2" w14:textId="77777777" w:rsidR="00486232" w:rsidRDefault="0048623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7F"/>
    <w:rsid w:val="0000765A"/>
    <w:rsid w:val="00013BD9"/>
    <w:rsid w:val="00015FF6"/>
    <w:rsid w:val="000266A2"/>
    <w:rsid w:val="00066531"/>
    <w:rsid w:val="000C68D6"/>
    <w:rsid w:val="000D0D13"/>
    <w:rsid w:val="000F6322"/>
    <w:rsid w:val="001424C2"/>
    <w:rsid w:val="001B3BE1"/>
    <w:rsid w:val="001B4043"/>
    <w:rsid w:val="001E13A5"/>
    <w:rsid w:val="00213275"/>
    <w:rsid w:val="00252299"/>
    <w:rsid w:val="0025657C"/>
    <w:rsid w:val="002A48FD"/>
    <w:rsid w:val="002F21AB"/>
    <w:rsid w:val="003823FD"/>
    <w:rsid w:val="00393AF3"/>
    <w:rsid w:val="0041451A"/>
    <w:rsid w:val="004400F8"/>
    <w:rsid w:val="00441BFF"/>
    <w:rsid w:val="00460253"/>
    <w:rsid w:val="00473DA0"/>
    <w:rsid w:val="00481E0F"/>
    <w:rsid w:val="00486232"/>
    <w:rsid w:val="00523F32"/>
    <w:rsid w:val="005244B1"/>
    <w:rsid w:val="005301DE"/>
    <w:rsid w:val="00572FCD"/>
    <w:rsid w:val="005F1DF5"/>
    <w:rsid w:val="00614CB3"/>
    <w:rsid w:val="0061746C"/>
    <w:rsid w:val="006B5D70"/>
    <w:rsid w:val="0073401D"/>
    <w:rsid w:val="007804F9"/>
    <w:rsid w:val="007C2B4C"/>
    <w:rsid w:val="007C4061"/>
    <w:rsid w:val="007F6130"/>
    <w:rsid w:val="007F7E79"/>
    <w:rsid w:val="00802FF6"/>
    <w:rsid w:val="008436BC"/>
    <w:rsid w:val="00851048"/>
    <w:rsid w:val="00884D03"/>
    <w:rsid w:val="0088717F"/>
    <w:rsid w:val="008B7B31"/>
    <w:rsid w:val="008C3249"/>
    <w:rsid w:val="009061F3"/>
    <w:rsid w:val="00952D33"/>
    <w:rsid w:val="00953DFD"/>
    <w:rsid w:val="009B5837"/>
    <w:rsid w:val="009F5493"/>
    <w:rsid w:val="00A07969"/>
    <w:rsid w:val="00AF4E4F"/>
    <w:rsid w:val="00B216AC"/>
    <w:rsid w:val="00B856F8"/>
    <w:rsid w:val="00B87AA5"/>
    <w:rsid w:val="00C12E2F"/>
    <w:rsid w:val="00C45EAA"/>
    <w:rsid w:val="00C547C6"/>
    <w:rsid w:val="00C634BE"/>
    <w:rsid w:val="00CA44F8"/>
    <w:rsid w:val="00CB1CF3"/>
    <w:rsid w:val="00D652C8"/>
    <w:rsid w:val="00DC5F46"/>
    <w:rsid w:val="00E117B4"/>
    <w:rsid w:val="00E949D6"/>
    <w:rsid w:val="00EF643A"/>
    <w:rsid w:val="00F425A3"/>
    <w:rsid w:val="00FB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B78A36E9-C3F2-0549-87DB-5C8800C1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instagram.com/axoligh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4</cp:revision>
  <cp:lastPrinted>2019-04-01T15:22:00Z</cp:lastPrinted>
  <dcterms:created xsi:type="dcterms:W3CDTF">2019-04-03T12:41:00Z</dcterms:created>
  <dcterms:modified xsi:type="dcterms:W3CDTF">2020-02-28T13:38:00Z</dcterms:modified>
</cp:coreProperties>
</file>