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15208" w14:textId="77777777" w:rsidR="005754E4" w:rsidRDefault="005754E4" w:rsidP="005754E4">
      <w:pPr>
        <w:rPr>
          <w:rFonts w:ascii="Botera TFE" w:hAnsi="Botera TFE"/>
          <w:lang w:val="en-US"/>
        </w:rPr>
      </w:pPr>
    </w:p>
    <w:p w14:paraId="1B44A60B" w14:textId="77777777" w:rsidR="00976170" w:rsidRPr="005754E4" w:rsidRDefault="00976170" w:rsidP="005754E4">
      <w:pPr>
        <w:rPr>
          <w:rFonts w:ascii="Botera TFE" w:hAnsi="Botera TFE"/>
        </w:rPr>
      </w:pPr>
    </w:p>
    <w:p w14:paraId="145E01BE" w14:textId="3856EE9D" w:rsidR="009F52F6" w:rsidRDefault="009F52F6" w:rsidP="009F52F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U-LIGHT</w:t>
      </w:r>
    </w:p>
    <w:p w14:paraId="39F40188" w14:textId="58A4EC2B" w:rsidR="005754E4" w:rsidRDefault="009F52F6" w:rsidP="009F52F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la lampada fonoassorbente che coniuga qualità luminosa e comfort acustico</w:t>
      </w:r>
    </w:p>
    <w:p w14:paraId="6DE2010D" w14:textId="77777777" w:rsidR="009F52F6" w:rsidRPr="005754E4" w:rsidRDefault="009F52F6" w:rsidP="009F52F6">
      <w:pPr>
        <w:jc w:val="center"/>
        <w:rPr>
          <w:rFonts w:ascii="Botera TFE" w:hAnsi="Botera TFE"/>
        </w:rPr>
      </w:pPr>
    </w:p>
    <w:p w14:paraId="4AF726A4" w14:textId="77777777" w:rsidR="005754E4" w:rsidRPr="00976170" w:rsidRDefault="005754E4" w:rsidP="005754E4">
      <w:pPr>
        <w:jc w:val="both"/>
        <w:rPr>
          <w:rFonts w:ascii="Botera TFE" w:hAnsi="Botera TFE"/>
        </w:rPr>
      </w:pPr>
    </w:p>
    <w:p w14:paraId="5F2D21BB" w14:textId="57CCCB20" w:rsidR="00AB5FA4" w:rsidRDefault="009F52F6" w:rsidP="009F52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>R</w:t>
      </w:r>
      <w:r w:rsidR="00C7786C">
        <w:rPr>
          <w:rFonts w:ascii="Botera TFE" w:hAnsi="Botera TFE"/>
        </w:rPr>
        <w:t>ealizzata in alluminio</w:t>
      </w:r>
      <w:r>
        <w:rPr>
          <w:rFonts w:ascii="Botera TFE" w:hAnsi="Botera TFE"/>
        </w:rPr>
        <w:t xml:space="preserve"> con</w:t>
      </w:r>
      <w:r w:rsidR="00C7786C">
        <w:rPr>
          <w:rFonts w:ascii="Botera TFE" w:hAnsi="Botera TFE"/>
        </w:rPr>
        <w:t xml:space="preserve"> </w:t>
      </w:r>
      <w:r w:rsidR="00C7786C" w:rsidRPr="00976170">
        <w:rPr>
          <w:rFonts w:ascii="Botera TFE" w:hAnsi="Botera TFE"/>
        </w:rPr>
        <w:t>fonte LED</w:t>
      </w:r>
      <w:r w:rsidR="00C7786C">
        <w:rPr>
          <w:rFonts w:ascii="Botera TFE" w:hAnsi="Botera TFE"/>
        </w:rPr>
        <w:t xml:space="preserve"> </w:t>
      </w:r>
      <w:r>
        <w:rPr>
          <w:rFonts w:ascii="Botera TFE" w:hAnsi="Botera TFE"/>
        </w:rPr>
        <w:t xml:space="preserve">integrata </w:t>
      </w:r>
      <w:proofErr w:type="spellStart"/>
      <w:r w:rsidR="00C7786C" w:rsidRPr="00976170">
        <w:rPr>
          <w:rFonts w:ascii="Botera TFE" w:hAnsi="Botera TFE"/>
        </w:rPr>
        <w:t>dimmerabil</w:t>
      </w:r>
      <w:r w:rsidR="00C7786C">
        <w:rPr>
          <w:rFonts w:ascii="Botera TFE" w:hAnsi="Botera TFE"/>
        </w:rPr>
        <w:t>e</w:t>
      </w:r>
      <w:proofErr w:type="spellEnd"/>
      <w:r>
        <w:rPr>
          <w:rFonts w:ascii="Botera TFE" w:hAnsi="Botera TFE"/>
        </w:rPr>
        <w:t xml:space="preserve">, la collezione </w:t>
      </w:r>
      <w:r w:rsidRPr="009F52F6">
        <w:rPr>
          <w:rFonts w:ascii="Botera TFE" w:hAnsi="Botera TFE"/>
          <w:b/>
          <w:bCs/>
        </w:rPr>
        <w:t>U-Light</w:t>
      </w:r>
      <w:r>
        <w:rPr>
          <w:rFonts w:ascii="Botera TFE" w:hAnsi="Botera TFE"/>
        </w:rPr>
        <w:t xml:space="preserve"> si distingue per il design </w:t>
      </w:r>
      <w:proofErr w:type="spellStart"/>
      <w:r>
        <w:rPr>
          <w:rFonts w:ascii="Botera TFE" w:hAnsi="Botera TFE"/>
        </w:rPr>
        <w:t>minimal</w:t>
      </w:r>
      <w:proofErr w:type="spellEnd"/>
      <w:r>
        <w:rPr>
          <w:rFonts w:ascii="Botera TFE" w:hAnsi="Botera TFE"/>
        </w:rPr>
        <w:t xml:space="preserve"> e leggero che </w:t>
      </w:r>
      <w:r w:rsidR="00C7786C" w:rsidRPr="00976170">
        <w:rPr>
          <w:rFonts w:ascii="Botera TFE" w:hAnsi="Botera TFE"/>
        </w:rPr>
        <w:t xml:space="preserve">ne fa un duttile strumento </w:t>
      </w:r>
      <w:r>
        <w:rPr>
          <w:rFonts w:ascii="Botera TFE" w:hAnsi="Botera TFE"/>
        </w:rPr>
        <w:t>per</w:t>
      </w:r>
      <w:r w:rsidR="00C7786C" w:rsidRPr="00976170">
        <w:rPr>
          <w:rFonts w:ascii="Botera TFE" w:hAnsi="Botera TFE"/>
        </w:rPr>
        <w:t xml:space="preserve"> installazioni </w:t>
      </w:r>
      <w:r>
        <w:rPr>
          <w:rFonts w:ascii="Botera TFE" w:hAnsi="Botera TFE"/>
        </w:rPr>
        <w:t>scenografiche</w:t>
      </w:r>
      <w:r w:rsidR="00C7786C">
        <w:rPr>
          <w:rFonts w:ascii="Botera TFE" w:hAnsi="Botera TFE"/>
        </w:rPr>
        <w:t>.</w:t>
      </w:r>
      <w:r>
        <w:rPr>
          <w:rFonts w:ascii="Botera TFE" w:hAnsi="Botera TFE"/>
        </w:rPr>
        <w:t xml:space="preserve"> </w:t>
      </w:r>
      <w:r w:rsidR="00C7786C">
        <w:rPr>
          <w:rFonts w:ascii="Botera TFE" w:hAnsi="Botera TFE"/>
        </w:rPr>
        <w:t>Oltre a</w:t>
      </w:r>
      <w:r>
        <w:rPr>
          <w:rFonts w:ascii="Botera TFE" w:hAnsi="Botera TFE"/>
        </w:rPr>
        <w:t xml:space="preserve">lla </w:t>
      </w:r>
      <w:r w:rsidR="00C7786C">
        <w:rPr>
          <w:rFonts w:ascii="Botera TFE" w:hAnsi="Botera TFE"/>
        </w:rPr>
        <w:t xml:space="preserve">versione a parete, è applicabile a soffitto o </w:t>
      </w:r>
      <w:r w:rsidR="005754E4" w:rsidRPr="00976170">
        <w:rPr>
          <w:rFonts w:ascii="Botera TFE" w:hAnsi="Botera TFE"/>
        </w:rPr>
        <w:t>in sospensione</w:t>
      </w:r>
      <w:r>
        <w:rPr>
          <w:rFonts w:ascii="Botera TFE" w:hAnsi="Botera TFE"/>
        </w:rPr>
        <w:t xml:space="preserve"> ed </w:t>
      </w:r>
      <w:r w:rsidR="005754E4" w:rsidRPr="00976170">
        <w:rPr>
          <w:rFonts w:ascii="Botera TFE" w:hAnsi="Botera TFE"/>
        </w:rPr>
        <w:t>è disponibile in due colori</w:t>
      </w:r>
      <w:r w:rsidR="00531EB7">
        <w:rPr>
          <w:rFonts w:ascii="Botera TFE" w:hAnsi="Botera TFE"/>
        </w:rPr>
        <w:t xml:space="preserve"> -</w:t>
      </w:r>
      <w:r w:rsidR="005754E4" w:rsidRPr="00976170">
        <w:rPr>
          <w:rFonts w:ascii="Botera TFE" w:hAnsi="Botera TFE"/>
        </w:rPr>
        <w:t xml:space="preserve"> marrone ruggine e grigio antracite</w:t>
      </w:r>
      <w:r w:rsidR="00531EB7">
        <w:rPr>
          <w:rFonts w:ascii="Botera TFE" w:hAnsi="Botera TFE"/>
        </w:rPr>
        <w:t xml:space="preserve"> -</w:t>
      </w:r>
      <w:r w:rsidR="005754E4" w:rsidRPr="00976170">
        <w:rPr>
          <w:rFonts w:ascii="Botera TFE" w:hAnsi="Botera TFE"/>
        </w:rPr>
        <w:t xml:space="preserve"> e in </w:t>
      </w:r>
      <w:r w:rsidR="00002AD3">
        <w:rPr>
          <w:rFonts w:ascii="Botera TFE" w:hAnsi="Botera TFE"/>
        </w:rPr>
        <w:t>quattro diverse</w:t>
      </w:r>
      <w:r w:rsidR="005754E4" w:rsidRPr="00976170">
        <w:rPr>
          <w:rFonts w:ascii="Botera TFE" w:hAnsi="Botera TFE"/>
        </w:rPr>
        <w:t xml:space="preserve"> misure </w:t>
      </w:r>
      <w:r w:rsidR="00C7786C">
        <w:rPr>
          <w:rFonts w:ascii="Botera TFE" w:hAnsi="Botera TFE"/>
        </w:rPr>
        <w:t>(90-120-160-180</w:t>
      </w:r>
      <w:r>
        <w:rPr>
          <w:rFonts w:ascii="Botera TFE" w:hAnsi="Botera TFE"/>
        </w:rPr>
        <w:t xml:space="preserve"> </w:t>
      </w:r>
      <w:r w:rsidR="00C7786C">
        <w:rPr>
          <w:rFonts w:ascii="Botera TFE" w:hAnsi="Botera TFE"/>
        </w:rPr>
        <w:t xml:space="preserve">cm) </w:t>
      </w:r>
      <w:r w:rsidR="005754E4" w:rsidRPr="00976170">
        <w:rPr>
          <w:rFonts w:ascii="Botera TFE" w:hAnsi="Botera TFE"/>
        </w:rPr>
        <w:t xml:space="preserve">con cui creare infinite combinazioni. </w:t>
      </w:r>
    </w:p>
    <w:p w14:paraId="66996D4E" w14:textId="77777777" w:rsidR="009F52F6" w:rsidRDefault="009F52F6" w:rsidP="009F52F6">
      <w:pPr>
        <w:jc w:val="both"/>
        <w:rPr>
          <w:rFonts w:ascii="Botera TFE" w:hAnsi="Botera TFE"/>
        </w:rPr>
      </w:pPr>
    </w:p>
    <w:p w14:paraId="14EB21DB" w14:textId="21E11D2E" w:rsidR="009F52F6" w:rsidRPr="00976170" w:rsidRDefault="009F52F6" w:rsidP="009F52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La nuova </w:t>
      </w:r>
      <w:r w:rsidRPr="00976170">
        <w:rPr>
          <w:rFonts w:ascii="Botera TFE" w:hAnsi="Botera TFE"/>
        </w:rPr>
        <w:t xml:space="preserve">versione di </w:t>
      </w:r>
      <w:r w:rsidRPr="00531EB7">
        <w:rPr>
          <w:rFonts w:ascii="Botera TFE" w:hAnsi="Botera TFE"/>
          <w:b/>
          <w:bCs/>
        </w:rPr>
        <w:t>U-</w:t>
      </w:r>
      <w:r>
        <w:rPr>
          <w:rFonts w:ascii="Botera TFE" w:hAnsi="Botera TFE"/>
          <w:b/>
          <w:bCs/>
        </w:rPr>
        <w:t>L</w:t>
      </w:r>
      <w:r w:rsidRPr="00531EB7">
        <w:rPr>
          <w:rFonts w:ascii="Botera TFE" w:hAnsi="Botera TFE"/>
          <w:b/>
          <w:bCs/>
        </w:rPr>
        <w:t>ight</w:t>
      </w:r>
      <w:r w:rsidRPr="00976170">
        <w:rPr>
          <w:rFonts w:ascii="Botera TFE" w:hAnsi="Botera TFE"/>
        </w:rPr>
        <w:t xml:space="preserve"> </w:t>
      </w:r>
      <w:r>
        <w:rPr>
          <w:rFonts w:ascii="Botera TFE" w:hAnsi="Botera TFE"/>
        </w:rPr>
        <w:t>è dotata di</w:t>
      </w:r>
      <w:r w:rsidRPr="00976170">
        <w:rPr>
          <w:rFonts w:ascii="Botera TFE" w:hAnsi="Botera TFE"/>
        </w:rPr>
        <w:t xml:space="preserve"> un </w:t>
      </w:r>
      <w:r w:rsidRPr="00B74970">
        <w:rPr>
          <w:rFonts w:ascii="Botera TFE" w:hAnsi="Botera TFE"/>
          <w:b/>
          <w:bCs/>
        </w:rPr>
        <w:t xml:space="preserve">pannello fonoassorbente </w:t>
      </w:r>
      <w:r w:rsidRPr="00976170">
        <w:rPr>
          <w:rFonts w:ascii="Botera TFE" w:hAnsi="Botera TFE"/>
        </w:rPr>
        <w:t>che garantisce la riduzione del riverbero ambientale. Una soluzione perfetta per unire qualità della luce e comfort acustico.</w:t>
      </w:r>
      <w:r>
        <w:rPr>
          <w:rFonts w:ascii="Botera TFE" w:hAnsi="Botera TFE"/>
        </w:rPr>
        <w:t xml:space="preserve"> I</w:t>
      </w:r>
      <w:r w:rsidRPr="00B1102E">
        <w:rPr>
          <w:rFonts w:ascii="Botera TFE" w:hAnsi="Botera TFE"/>
        </w:rPr>
        <w:t>l pannello</w:t>
      </w:r>
      <w:r>
        <w:rPr>
          <w:rFonts w:ascii="Botera TFE" w:hAnsi="Botera TFE"/>
        </w:rPr>
        <w:t xml:space="preserve"> fonoassorbente</w:t>
      </w:r>
      <w:r w:rsidRPr="00B1102E">
        <w:rPr>
          <w:rFonts w:ascii="Botera TFE" w:hAnsi="Botera TFE"/>
        </w:rPr>
        <w:t xml:space="preserve"> in PET - </w:t>
      </w:r>
      <w:r w:rsidRPr="00B1102E">
        <w:rPr>
          <w:rFonts w:ascii="Botera TFE" w:hAnsi="Botera TFE"/>
          <w:i/>
          <w:iCs/>
        </w:rPr>
        <w:t xml:space="preserve">un polietilene leggero, resistente e malleabile </w:t>
      </w:r>
      <w:r w:rsidRPr="00B1102E">
        <w:rPr>
          <w:rFonts w:ascii="Botera TFE" w:hAnsi="Botera TFE"/>
        </w:rPr>
        <w:t xml:space="preserve">- applicato a </w:t>
      </w:r>
      <w:r w:rsidRPr="00B1102E">
        <w:rPr>
          <w:rFonts w:ascii="Botera TFE" w:hAnsi="Botera TFE"/>
          <w:b/>
          <w:bCs/>
        </w:rPr>
        <w:t>U-Light</w:t>
      </w:r>
      <w:r w:rsidRPr="00B1102E">
        <w:rPr>
          <w:rFonts w:ascii="Botera TFE" w:hAnsi="Botera TFE"/>
        </w:rPr>
        <w:t xml:space="preserve"> è in grado di assorbire facilmente le frequenze alte e medie tipiche degli ambienti pubblici</w:t>
      </w:r>
      <w:r>
        <w:rPr>
          <w:rFonts w:ascii="Botera TFE" w:hAnsi="Botera TFE"/>
        </w:rPr>
        <w:t xml:space="preserve">, grazie ad </w:t>
      </w:r>
      <w:r w:rsidRPr="00B1102E">
        <w:rPr>
          <w:rFonts w:ascii="Botera TFE" w:hAnsi="Botera TFE"/>
        </w:rPr>
        <w:t xml:space="preserve">uno spessore di 25 mm, un fattore di </w:t>
      </w:r>
      <w:proofErr w:type="spellStart"/>
      <w:r w:rsidRPr="00B1102E">
        <w:rPr>
          <w:rFonts w:ascii="Botera TFE" w:hAnsi="Botera TFE"/>
        </w:rPr>
        <w:t>fonoassorbenza</w:t>
      </w:r>
      <w:proofErr w:type="spellEnd"/>
      <w:r w:rsidRPr="00B1102E">
        <w:rPr>
          <w:rFonts w:ascii="Botera TFE" w:hAnsi="Botera TFE"/>
        </w:rPr>
        <w:t xml:space="preserve"> di circa 0.6, una capacità di reazione al fuoco Classe B-S1, d0 in conformità alla norma EN13501</w:t>
      </w:r>
      <w:r>
        <w:rPr>
          <w:rFonts w:ascii="Botera TFE" w:hAnsi="Botera TFE"/>
        </w:rPr>
        <w:t xml:space="preserve">. </w:t>
      </w:r>
      <w:r w:rsidRPr="00B1102E">
        <w:rPr>
          <w:rFonts w:ascii="Botera TFE" w:hAnsi="Botera TFE"/>
        </w:rPr>
        <w:t>La funzione di smorzamento del rumore è integrata per offrire non solo prestazioni di assorbimento del rumore ottimali, ma anche per essere un elemento decorativo adatto a uffici, hall, ristoranti o</w:t>
      </w:r>
      <w:r w:rsidRPr="00976170">
        <w:rPr>
          <w:rFonts w:ascii="Botera TFE" w:hAnsi="Botera TFE"/>
        </w:rPr>
        <w:t xml:space="preserve"> zone d'attesa. </w:t>
      </w:r>
    </w:p>
    <w:p w14:paraId="4D3AE394" w14:textId="77777777" w:rsidR="009F52F6" w:rsidRDefault="009F52F6" w:rsidP="00AB5FA4">
      <w:pPr>
        <w:spacing w:line="276" w:lineRule="auto"/>
        <w:jc w:val="both"/>
        <w:rPr>
          <w:rStyle w:val="Hyperlink0"/>
          <w:rFonts w:ascii="Botera TFE" w:hAnsi="Botera TFE"/>
        </w:rPr>
      </w:pPr>
    </w:p>
    <w:p w14:paraId="6173E8E9" w14:textId="33D363FB" w:rsidR="00AB5FA4" w:rsidRDefault="00724CEB" w:rsidP="00AB5FA4">
      <w:pPr>
        <w:spacing w:line="276" w:lineRule="auto"/>
        <w:jc w:val="both"/>
        <w:rPr>
          <w:rFonts w:ascii="Botera TFE" w:hAnsi="Botera TFE"/>
          <w:sz w:val="22"/>
          <w:szCs w:val="22"/>
        </w:rPr>
      </w:pPr>
      <w:hyperlink r:id="rId7" w:history="1">
        <w:r w:rsidR="00AB5FA4" w:rsidRPr="00BD090C">
          <w:rPr>
            <w:rStyle w:val="Collegamentoipertestuale"/>
            <w:rFonts w:ascii="Botera TFE" w:eastAsia="Calibri" w:hAnsi="Botera TFE" w:cs="Calibri"/>
            <w:sz w:val="22"/>
            <w:szCs w:val="22"/>
          </w:rPr>
          <w:t>www.axolight.it</w:t>
        </w:r>
      </w:hyperlink>
      <w:r w:rsidR="00AB5FA4" w:rsidRPr="00B4208F">
        <w:rPr>
          <w:rFonts w:ascii="Botera TFE" w:hAnsi="Botera TFE"/>
          <w:sz w:val="22"/>
          <w:szCs w:val="22"/>
        </w:rPr>
        <w:t xml:space="preserve"> </w:t>
      </w:r>
    </w:p>
    <w:p w14:paraId="1F3380E1" w14:textId="15E402B4" w:rsidR="000C297F" w:rsidRDefault="000C297F" w:rsidP="009F52F6">
      <w:pPr>
        <w:jc w:val="both"/>
        <w:rPr>
          <w:rFonts w:ascii="Botera TFE" w:hAnsi="Botera TFE"/>
        </w:rPr>
      </w:pPr>
    </w:p>
    <w:p w14:paraId="6748681A" w14:textId="77777777" w:rsidR="000C297F" w:rsidRPr="009F52F6" w:rsidRDefault="000C297F" w:rsidP="009F52F6">
      <w:pPr>
        <w:jc w:val="both"/>
        <w:rPr>
          <w:rFonts w:ascii="Botera TFE" w:hAnsi="Botera TFE"/>
        </w:rPr>
      </w:pPr>
    </w:p>
    <w:sectPr w:rsidR="000C297F" w:rsidRPr="009F52F6" w:rsidSect="00A31FB0">
      <w:headerReference w:type="default" r:id="rId8"/>
      <w:footerReference w:type="default" r:id="rId9"/>
      <w:pgSz w:w="11900" w:h="16840"/>
      <w:pgMar w:top="1607" w:right="1134" w:bottom="110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31A8" w14:textId="77777777" w:rsidR="00724CEB" w:rsidRDefault="00724CEB">
      <w:r>
        <w:separator/>
      </w:r>
    </w:p>
  </w:endnote>
  <w:endnote w:type="continuationSeparator" w:id="0">
    <w:p w14:paraId="6C9B3BCB" w14:textId="77777777" w:rsidR="00724CEB" w:rsidRDefault="0072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3579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8DE8" w14:textId="77777777" w:rsidR="00724CEB" w:rsidRDefault="00724CEB">
      <w:r>
        <w:separator/>
      </w:r>
    </w:p>
  </w:footnote>
  <w:footnote w:type="continuationSeparator" w:id="0">
    <w:p w14:paraId="56AE9E4B" w14:textId="77777777" w:rsidR="00724CEB" w:rsidRDefault="0072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1D0B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4CCA193" wp14:editId="795F5BD7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AB2035E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A37F4D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0FB948E2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534655" wp14:editId="47BE1534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62403C10" wp14:editId="554D194A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17BDE"/>
    <w:multiLevelType w:val="hybridMultilevel"/>
    <w:tmpl w:val="5D1A491E"/>
    <w:lvl w:ilvl="0" w:tplc="05E68A20">
      <w:start w:val="21"/>
      <w:numFmt w:val="bullet"/>
      <w:lvlText w:val="-"/>
      <w:lvlJc w:val="left"/>
      <w:pPr>
        <w:ind w:left="720" w:hanging="360"/>
      </w:pPr>
      <w:rPr>
        <w:rFonts w:ascii="Botera TFE" w:eastAsia="Cambria" w:hAnsi="Botera TFE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B6"/>
    <w:rsid w:val="00002AD3"/>
    <w:rsid w:val="00010590"/>
    <w:rsid w:val="00026EEA"/>
    <w:rsid w:val="00063394"/>
    <w:rsid w:val="00096F33"/>
    <w:rsid w:val="000C297F"/>
    <w:rsid w:val="001C2D77"/>
    <w:rsid w:val="001D29C8"/>
    <w:rsid w:val="00296BCA"/>
    <w:rsid w:val="002A66B9"/>
    <w:rsid w:val="002C3937"/>
    <w:rsid w:val="002E283B"/>
    <w:rsid w:val="002F0DAE"/>
    <w:rsid w:val="00372E9A"/>
    <w:rsid w:val="00393936"/>
    <w:rsid w:val="003B13D7"/>
    <w:rsid w:val="003B1B2A"/>
    <w:rsid w:val="003D2F18"/>
    <w:rsid w:val="004100A8"/>
    <w:rsid w:val="00485885"/>
    <w:rsid w:val="005261B1"/>
    <w:rsid w:val="005308F2"/>
    <w:rsid w:val="00531EB7"/>
    <w:rsid w:val="00537382"/>
    <w:rsid w:val="00537A97"/>
    <w:rsid w:val="005754E4"/>
    <w:rsid w:val="005B09F8"/>
    <w:rsid w:val="005C7839"/>
    <w:rsid w:val="00606BD4"/>
    <w:rsid w:val="00621220"/>
    <w:rsid w:val="00674D2F"/>
    <w:rsid w:val="006E1D83"/>
    <w:rsid w:val="00701A13"/>
    <w:rsid w:val="0070202D"/>
    <w:rsid w:val="00724C05"/>
    <w:rsid w:val="00724CEB"/>
    <w:rsid w:val="00796A7D"/>
    <w:rsid w:val="00797AE9"/>
    <w:rsid w:val="007C416C"/>
    <w:rsid w:val="008064D0"/>
    <w:rsid w:val="00840D46"/>
    <w:rsid w:val="00872C71"/>
    <w:rsid w:val="008B543C"/>
    <w:rsid w:val="008C1F1B"/>
    <w:rsid w:val="009261B6"/>
    <w:rsid w:val="00972CAF"/>
    <w:rsid w:val="00976170"/>
    <w:rsid w:val="009C11C6"/>
    <w:rsid w:val="009F52F6"/>
    <w:rsid w:val="00A31FB0"/>
    <w:rsid w:val="00A64A9C"/>
    <w:rsid w:val="00A74931"/>
    <w:rsid w:val="00AA5532"/>
    <w:rsid w:val="00AB5FA4"/>
    <w:rsid w:val="00AF0D7C"/>
    <w:rsid w:val="00B1102E"/>
    <w:rsid w:val="00B345AC"/>
    <w:rsid w:val="00B40CFC"/>
    <w:rsid w:val="00B4208F"/>
    <w:rsid w:val="00B74970"/>
    <w:rsid w:val="00BD7D51"/>
    <w:rsid w:val="00BF21DB"/>
    <w:rsid w:val="00C7786C"/>
    <w:rsid w:val="00CA5890"/>
    <w:rsid w:val="00D42A41"/>
    <w:rsid w:val="00D74217"/>
    <w:rsid w:val="00DF56A0"/>
    <w:rsid w:val="00E83648"/>
    <w:rsid w:val="00EF0321"/>
    <w:rsid w:val="00F97F73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54619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9F5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xoligh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39</cp:revision>
  <cp:lastPrinted>2020-02-14T12:03:00Z</cp:lastPrinted>
  <dcterms:created xsi:type="dcterms:W3CDTF">2020-01-16T10:51:00Z</dcterms:created>
  <dcterms:modified xsi:type="dcterms:W3CDTF">2021-09-02T15:14:00Z</dcterms:modified>
</cp:coreProperties>
</file>